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66AABF7F" w14:textId="77777777" w:rsidR="00375548" w:rsidRPr="00375548" w:rsidRDefault="00375548" w:rsidP="00375548">
      <w:pPr>
        <w:shd w:val="clear" w:color="auto" w:fill="FFFFFF" w:themeFill="background1"/>
        <w:spacing w:after="0" w:line="240" w:lineRule="auto"/>
        <w:jc w:val="center"/>
        <w:rPr>
          <w:rFonts w:cs="Calibri"/>
          <w:color w:val="000000"/>
          <w:sz w:val="12"/>
          <w:szCs w:val="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39"/>
        <w:gridCol w:w="3390"/>
        <w:gridCol w:w="1556"/>
        <w:gridCol w:w="3583"/>
      </w:tblGrid>
      <w:tr w:rsidR="005E063F" w:rsidRPr="00894338" w14:paraId="767CA684" w14:textId="77777777" w:rsidTr="613DC939">
        <w:trPr>
          <w:trHeight w:val="556"/>
        </w:trPr>
        <w:tc>
          <w:tcPr>
            <w:tcW w:w="9968" w:type="dxa"/>
            <w:gridSpan w:val="4"/>
          </w:tcPr>
          <w:p w14:paraId="340C92FD" w14:textId="33F48259" w:rsidR="005E063F" w:rsidRPr="005E063F" w:rsidRDefault="005E063F" w:rsidP="613DC939">
            <w:pPr>
              <w:shd w:val="clear" w:color="auto" w:fill="FFFFFF" w:themeFill="background1"/>
              <w:spacing w:after="0" w:line="240" w:lineRule="auto"/>
              <w:jc w:val="center"/>
              <w:rPr>
                <w:rFonts w:cs="Calibri"/>
                <w:color w:val="000000" w:themeColor="text1"/>
                <w:sz w:val="32"/>
                <w:szCs w:val="32"/>
              </w:rPr>
            </w:pPr>
            <w:r w:rsidRPr="613DC939">
              <w:rPr>
                <w:rFonts w:cs="Calibri"/>
                <w:color w:val="000000" w:themeColor="text1"/>
                <w:sz w:val="32"/>
                <w:szCs w:val="32"/>
              </w:rPr>
              <w:t xml:space="preserve">Zapraszamy na </w:t>
            </w:r>
            <w:r w:rsidRPr="613DC939">
              <w:rPr>
                <w:rFonts w:cs="Calibri"/>
                <w:b/>
                <w:bCs/>
                <w:color w:val="000000" w:themeColor="text1"/>
                <w:sz w:val="32"/>
                <w:szCs w:val="32"/>
              </w:rPr>
              <w:t>Webinarium</w:t>
            </w:r>
            <w:r w:rsidRPr="613DC939">
              <w:rPr>
                <w:rFonts w:cs="Calibri"/>
                <w:color w:val="000000" w:themeColor="text1"/>
                <w:sz w:val="32"/>
                <w:szCs w:val="32"/>
              </w:rPr>
              <w:t xml:space="preserve"> doskonalące </w:t>
            </w:r>
            <w:r w:rsidR="0FF0F606" w:rsidRPr="613DC939">
              <w:rPr>
                <w:rFonts w:cs="Calibri"/>
                <w:color w:val="000000" w:themeColor="text1"/>
                <w:sz w:val="32"/>
                <w:szCs w:val="32"/>
              </w:rPr>
              <w:t>wiedzę U</w:t>
            </w:r>
            <w:r w:rsidRPr="613DC939">
              <w:rPr>
                <w:rFonts w:cs="Calibri"/>
                <w:color w:val="000000" w:themeColor="text1"/>
                <w:sz w:val="32"/>
                <w:szCs w:val="32"/>
              </w:rPr>
              <w:t xml:space="preserve">żytkowników </w:t>
            </w:r>
          </w:p>
          <w:p w14:paraId="01A372ED" w14:textId="2B847069" w:rsidR="005E063F" w:rsidRPr="005E063F" w:rsidRDefault="005E063F" w:rsidP="005E063F">
            <w:pPr>
              <w:shd w:val="clear" w:color="auto" w:fill="FFFFFF" w:themeFill="background1"/>
              <w:spacing w:after="0" w:line="240" w:lineRule="auto"/>
              <w:jc w:val="center"/>
              <w:rPr>
                <w:rFonts w:cs="Calibri"/>
                <w:color w:val="000000"/>
                <w:sz w:val="32"/>
                <w:szCs w:val="32"/>
              </w:rPr>
            </w:pPr>
            <w:r w:rsidRPr="613DC939">
              <w:rPr>
                <w:rFonts w:cs="Calibri"/>
                <w:color w:val="000000" w:themeColor="text1"/>
                <w:sz w:val="32"/>
                <w:szCs w:val="32"/>
              </w:rPr>
              <w:t>Systemu AdAS</w:t>
            </w:r>
          </w:p>
        </w:tc>
      </w:tr>
      <w:tr w:rsidR="00671DF1" w:rsidRPr="00894338" w14:paraId="4A01DE59" w14:textId="77777777" w:rsidTr="613DC939">
        <w:trPr>
          <w:trHeight w:val="556"/>
        </w:trPr>
        <w:tc>
          <w:tcPr>
            <w:tcW w:w="9968" w:type="dxa"/>
            <w:gridSpan w:val="4"/>
          </w:tcPr>
          <w:p w14:paraId="0E0FA5C7" w14:textId="5A68E2A8" w:rsidR="00D04BAF" w:rsidRPr="00D04BAF" w:rsidRDefault="00D04BAF" w:rsidP="1186C8E0">
            <w:pPr>
              <w:shd w:val="clear" w:color="auto" w:fill="FFFFFF" w:themeFill="background1"/>
              <w:spacing w:after="0"/>
              <w:jc w:val="center"/>
              <w:rPr>
                <w:rFonts w:cs="Calibri"/>
                <w:b/>
                <w:bCs/>
                <w:sz w:val="52"/>
                <w:szCs w:val="52"/>
              </w:rPr>
            </w:pPr>
            <w:r w:rsidRPr="00D04BAF">
              <w:rPr>
                <w:rFonts w:cs="Calibri"/>
                <w:b/>
                <w:bCs/>
                <w:sz w:val="52"/>
                <w:szCs w:val="52"/>
              </w:rPr>
              <w:t>ADAS GOTOWY NA KSEF</w:t>
            </w:r>
          </w:p>
          <w:p w14:paraId="14422E96" w14:textId="446930F1" w:rsidR="00671DF1" w:rsidRPr="00D04BAF" w:rsidRDefault="00D04BAF" w:rsidP="1186C8E0">
            <w:pPr>
              <w:shd w:val="clear" w:color="auto" w:fill="FFFFFF" w:themeFill="background1"/>
              <w:spacing w:after="0"/>
              <w:jc w:val="center"/>
              <w:rPr>
                <w:rFonts w:cs="Calibri"/>
                <w:sz w:val="52"/>
                <w:szCs w:val="52"/>
              </w:rPr>
            </w:pPr>
            <w:r w:rsidRPr="00D04BAF">
              <w:rPr>
                <w:rFonts w:cs="Calibri"/>
                <w:b/>
                <w:bCs/>
                <w:sz w:val="48"/>
                <w:szCs w:val="48"/>
              </w:rPr>
              <w:t xml:space="preserve"> </w:t>
            </w:r>
            <w:r w:rsidRPr="00D04BAF">
              <w:rPr>
                <w:rFonts w:cs="Calibri"/>
                <w:sz w:val="40"/>
                <w:szCs w:val="40"/>
              </w:rPr>
              <w:t>WSZYSTKO, CO MUSISZ WIEDZIEĆ O MODULE FAKTURY</w:t>
            </w:r>
          </w:p>
        </w:tc>
      </w:tr>
      <w:tr w:rsidR="00671DF1" w:rsidRPr="00894338" w14:paraId="7923677C" w14:textId="77777777" w:rsidTr="613DC939">
        <w:tc>
          <w:tcPr>
            <w:tcW w:w="1439" w:type="dxa"/>
          </w:tcPr>
          <w:p w14:paraId="44BBDC77" w14:textId="77777777" w:rsidR="00671DF1" w:rsidRPr="005E063F" w:rsidRDefault="00671DF1" w:rsidP="009F516C">
            <w:pPr>
              <w:shd w:val="clear" w:color="auto" w:fill="FFFFFF" w:themeFill="background1"/>
              <w:tabs>
                <w:tab w:val="left" w:pos="3540"/>
              </w:tabs>
              <w:rPr>
                <w:rFonts w:cs="Calibri"/>
                <w:b/>
                <w:sz w:val="24"/>
                <w:szCs w:val="24"/>
              </w:rPr>
            </w:pPr>
            <w:r w:rsidRPr="005E063F">
              <w:rPr>
                <w:rFonts w:cs="Calibri"/>
                <w:b/>
                <w:sz w:val="24"/>
                <w:szCs w:val="24"/>
              </w:rPr>
              <w:t>Data:</w:t>
            </w:r>
          </w:p>
        </w:tc>
        <w:tc>
          <w:tcPr>
            <w:tcW w:w="3390" w:type="dxa"/>
          </w:tcPr>
          <w:p w14:paraId="76059CCA" w14:textId="12C8E98E" w:rsidR="00671DF1" w:rsidRPr="005E063F" w:rsidRDefault="004019A2" w:rsidP="1186C8E0">
            <w:pPr>
              <w:shd w:val="clear" w:color="auto" w:fill="FFFFFF" w:themeFill="background1"/>
              <w:tabs>
                <w:tab w:val="left" w:pos="3540"/>
              </w:tabs>
              <w:rPr>
                <w:rFonts w:cs="Calibri"/>
                <w:b/>
                <w:bCs/>
                <w:sz w:val="24"/>
                <w:szCs w:val="24"/>
              </w:rPr>
            </w:pPr>
            <w:r>
              <w:rPr>
                <w:rFonts w:cs="Calibri"/>
                <w:b/>
                <w:bCs/>
                <w:sz w:val="24"/>
                <w:szCs w:val="24"/>
              </w:rPr>
              <w:t>10 grudnia</w:t>
            </w:r>
            <w:r w:rsidR="000E14DA" w:rsidRPr="1186C8E0">
              <w:rPr>
                <w:rFonts w:cs="Calibri"/>
                <w:b/>
                <w:bCs/>
                <w:sz w:val="24"/>
                <w:szCs w:val="24"/>
              </w:rPr>
              <w:t xml:space="preserve"> 20</w:t>
            </w:r>
            <w:r w:rsidR="00F51D89" w:rsidRPr="1186C8E0">
              <w:rPr>
                <w:rFonts w:cs="Calibri"/>
                <w:b/>
                <w:bCs/>
                <w:sz w:val="24"/>
                <w:szCs w:val="24"/>
              </w:rPr>
              <w:t>2</w:t>
            </w:r>
            <w:r w:rsidR="0058653B">
              <w:rPr>
                <w:rFonts w:cs="Calibri"/>
                <w:b/>
                <w:bCs/>
                <w:sz w:val="24"/>
                <w:szCs w:val="24"/>
              </w:rPr>
              <w:t>5</w:t>
            </w:r>
            <w:r w:rsidR="000E14DA" w:rsidRPr="1186C8E0">
              <w:rPr>
                <w:rFonts w:cs="Calibri"/>
                <w:b/>
                <w:bCs/>
                <w:sz w:val="24"/>
                <w:szCs w:val="24"/>
              </w:rPr>
              <w:t xml:space="preserve"> r.</w:t>
            </w:r>
          </w:p>
        </w:tc>
        <w:tc>
          <w:tcPr>
            <w:tcW w:w="1556" w:type="dxa"/>
          </w:tcPr>
          <w:p w14:paraId="505CF03C" w14:textId="77777777" w:rsidR="00671DF1" w:rsidRPr="005E063F" w:rsidRDefault="00671DF1" w:rsidP="009F516C">
            <w:pPr>
              <w:shd w:val="clear" w:color="auto" w:fill="FFFFFF" w:themeFill="background1"/>
              <w:tabs>
                <w:tab w:val="left" w:pos="3540"/>
              </w:tabs>
              <w:rPr>
                <w:rFonts w:cs="Calibri"/>
                <w:b/>
                <w:sz w:val="24"/>
                <w:szCs w:val="24"/>
              </w:rPr>
            </w:pPr>
            <w:r w:rsidRPr="005E063F">
              <w:rPr>
                <w:rFonts w:cs="Calibri"/>
                <w:b/>
                <w:sz w:val="24"/>
                <w:szCs w:val="24"/>
              </w:rPr>
              <w:t>Czas:</w:t>
            </w:r>
          </w:p>
        </w:tc>
        <w:tc>
          <w:tcPr>
            <w:tcW w:w="3583" w:type="dxa"/>
          </w:tcPr>
          <w:p w14:paraId="18791B92" w14:textId="013ABC38" w:rsidR="00671DF1" w:rsidRPr="005E063F" w:rsidRDefault="000E14DA" w:rsidP="009F516C">
            <w:pPr>
              <w:shd w:val="clear" w:color="auto" w:fill="FFFFFF" w:themeFill="background1"/>
              <w:tabs>
                <w:tab w:val="left" w:pos="3540"/>
              </w:tabs>
              <w:rPr>
                <w:rFonts w:cs="Calibri"/>
                <w:b/>
                <w:sz w:val="24"/>
                <w:szCs w:val="24"/>
              </w:rPr>
            </w:pPr>
            <w:r w:rsidRPr="005E063F">
              <w:rPr>
                <w:rFonts w:cs="Calibri"/>
                <w:b/>
                <w:sz w:val="24"/>
                <w:szCs w:val="24"/>
              </w:rPr>
              <w:t>10.00-1</w:t>
            </w:r>
            <w:r w:rsidR="005368A4">
              <w:rPr>
                <w:rFonts w:cs="Calibri"/>
                <w:b/>
                <w:sz w:val="24"/>
                <w:szCs w:val="24"/>
              </w:rPr>
              <w:t>1</w:t>
            </w:r>
            <w:r w:rsidR="00C5180E">
              <w:rPr>
                <w:rFonts w:cs="Calibri"/>
                <w:b/>
                <w:sz w:val="24"/>
                <w:szCs w:val="24"/>
              </w:rPr>
              <w:t>:</w:t>
            </w:r>
            <w:r w:rsidR="005368A4">
              <w:rPr>
                <w:rFonts w:cs="Calibri"/>
                <w:b/>
                <w:sz w:val="24"/>
                <w:szCs w:val="24"/>
              </w:rPr>
              <w:t>3</w:t>
            </w:r>
            <w:r w:rsidRPr="005E063F">
              <w:rPr>
                <w:rFonts w:cs="Calibri"/>
                <w:b/>
                <w:sz w:val="24"/>
                <w:szCs w:val="24"/>
              </w:rPr>
              <w:t>0</w:t>
            </w:r>
          </w:p>
        </w:tc>
      </w:tr>
      <w:tr w:rsidR="000E14DA" w:rsidRPr="00894338" w14:paraId="28643074" w14:textId="77777777" w:rsidTr="613DC939">
        <w:trPr>
          <w:trHeight w:val="317"/>
        </w:trPr>
        <w:tc>
          <w:tcPr>
            <w:tcW w:w="1439" w:type="dxa"/>
            <w:tcBorders>
              <w:bottom w:val="single" w:sz="4" w:space="0" w:color="auto"/>
            </w:tcBorders>
          </w:tcPr>
          <w:p w14:paraId="398A214E" w14:textId="77777777" w:rsidR="000E14DA" w:rsidRDefault="005D373F" w:rsidP="009F516C">
            <w:pPr>
              <w:shd w:val="clear" w:color="auto" w:fill="FFFFFF" w:themeFill="background1"/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 w:rsidRPr="005E063F">
              <w:rPr>
                <w:rFonts w:cs="Calibri"/>
                <w:b/>
                <w:sz w:val="24"/>
                <w:szCs w:val="24"/>
              </w:rPr>
              <w:t>Narzędzie</w:t>
            </w:r>
            <w:r w:rsidR="000E14DA" w:rsidRPr="005E063F">
              <w:rPr>
                <w:rFonts w:cs="Calibri"/>
                <w:b/>
                <w:sz w:val="24"/>
                <w:szCs w:val="24"/>
              </w:rPr>
              <w:t>:</w:t>
            </w:r>
          </w:p>
          <w:p w14:paraId="3E38C7CC" w14:textId="692E8AA7" w:rsidR="005E063F" w:rsidRPr="005E063F" w:rsidRDefault="005E063F" w:rsidP="009F516C">
            <w:pPr>
              <w:shd w:val="clear" w:color="auto" w:fill="FFFFFF" w:themeFill="background1"/>
              <w:spacing w:after="0" w:line="240" w:lineRule="auto"/>
              <w:rPr>
                <w:rFonts w:cs="Calibri"/>
                <w:b/>
                <w:sz w:val="12"/>
                <w:szCs w:val="12"/>
              </w:rPr>
            </w:pPr>
          </w:p>
        </w:tc>
        <w:tc>
          <w:tcPr>
            <w:tcW w:w="8529" w:type="dxa"/>
            <w:gridSpan w:val="3"/>
            <w:tcBorders>
              <w:bottom w:val="single" w:sz="4" w:space="0" w:color="auto"/>
            </w:tcBorders>
          </w:tcPr>
          <w:p w14:paraId="2355A9EA" w14:textId="55F69BDE" w:rsidR="00375548" w:rsidRPr="005E063F" w:rsidRDefault="005D373F" w:rsidP="009F516C">
            <w:pPr>
              <w:shd w:val="clear" w:color="auto" w:fill="FFFFFF" w:themeFill="background1"/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 w:rsidRPr="005E063F">
              <w:rPr>
                <w:rFonts w:cs="Calibri"/>
                <w:b/>
                <w:sz w:val="24"/>
                <w:szCs w:val="24"/>
              </w:rPr>
              <w:t xml:space="preserve">Platforma webinarowa </w:t>
            </w:r>
            <w:r w:rsidR="00375548" w:rsidRPr="005E063F">
              <w:rPr>
                <w:rFonts w:cs="Calibri"/>
                <w:b/>
                <w:sz w:val="24"/>
                <w:szCs w:val="24"/>
              </w:rPr>
              <w:t>(szczegóły techniczne poniżej)</w:t>
            </w:r>
          </w:p>
        </w:tc>
      </w:tr>
      <w:tr w:rsidR="000F5B6E" w:rsidRPr="00894338" w14:paraId="5CB94E53" w14:textId="77777777" w:rsidTr="613DC939">
        <w:tc>
          <w:tcPr>
            <w:tcW w:w="1439" w:type="dxa"/>
            <w:tcBorders>
              <w:left w:val="single" w:sz="4" w:space="0" w:color="auto"/>
              <w:right w:val="single" w:sz="4" w:space="0" w:color="auto"/>
            </w:tcBorders>
          </w:tcPr>
          <w:p w14:paraId="26A39FB1" w14:textId="77777777" w:rsidR="000F5B6E" w:rsidRPr="005E063F" w:rsidRDefault="000F5B6E" w:rsidP="009F516C">
            <w:pPr>
              <w:shd w:val="clear" w:color="auto" w:fill="FFFFFF" w:themeFill="background1"/>
              <w:tabs>
                <w:tab w:val="left" w:pos="3540"/>
              </w:tabs>
              <w:rPr>
                <w:rFonts w:cs="Calibri"/>
                <w:b/>
                <w:sz w:val="24"/>
                <w:szCs w:val="24"/>
              </w:rPr>
            </w:pPr>
            <w:bookmarkStart w:id="0" w:name="_Hlk526511911"/>
            <w:r w:rsidRPr="005E063F">
              <w:rPr>
                <w:rFonts w:cs="Calibri"/>
                <w:b/>
                <w:sz w:val="24"/>
                <w:szCs w:val="24"/>
              </w:rPr>
              <w:t>Cena:</w:t>
            </w:r>
          </w:p>
        </w:tc>
        <w:tc>
          <w:tcPr>
            <w:tcW w:w="8529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6E322310" w14:textId="3CD218E0" w:rsidR="00B2068D" w:rsidRPr="005E063F" w:rsidRDefault="0077219C" w:rsidP="1186C8E0">
            <w:pPr>
              <w:shd w:val="clear" w:color="auto" w:fill="FFFFFF" w:themeFill="background1"/>
              <w:spacing w:after="0" w:line="240" w:lineRule="auto"/>
              <w:rPr>
                <w:rFonts w:cs="Calibri"/>
                <w:b/>
                <w:bCs/>
                <w:sz w:val="24"/>
                <w:szCs w:val="24"/>
              </w:rPr>
            </w:pPr>
            <w:r w:rsidRPr="1186C8E0">
              <w:rPr>
                <w:rFonts w:cs="Calibri"/>
                <w:b/>
                <w:bCs/>
                <w:sz w:val="24"/>
                <w:szCs w:val="24"/>
              </w:rPr>
              <w:t>*</w:t>
            </w:r>
            <w:r w:rsidR="00AB6969" w:rsidRPr="1186C8E0">
              <w:rPr>
                <w:rFonts w:cs="Calibri"/>
                <w:b/>
                <w:bCs/>
                <w:sz w:val="24"/>
                <w:szCs w:val="24"/>
              </w:rPr>
              <w:t>1</w:t>
            </w:r>
            <w:r w:rsidR="0058653B">
              <w:rPr>
                <w:rFonts w:cs="Calibri"/>
                <w:b/>
                <w:bCs/>
                <w:sz w:val="24"/>
                <w:szCs w:val="24"/>
              </w:rPr>
              <w:t>39</w:t>
            </w:r>
            <w:r w:rsidR="005D373F" w:rsidRPr="1186C8E0">
              <w:rPr>
                <w:rFonts w:cs="Calibri"/>
                <w:b/>
                <w:bCs/>
                <w:sz w:val="24"/>
                <w:szCs w:val="24"/>
              </w:rPr>
              <w:t>,00</w:t>
            </w:r>
            <w:r w:rsidR="000F5B6E" w:rsidRPr="1186C8E0">
              <w:rPr>
                <w:rFonts w:cs="Calibri"/>
                <w:b/>
                <w:bCs/>
                <w:sz w:val="24"/>
                <w:szCs w:val="24"/>
              </w:rPr>
              <w:t xml:space="preserve"> zł.</w:t>
            </w:r>
            <w:r w:rsidR="000F5B6E" w:rsidRPr="1186C8E0">
              <w:rPr>
                <w:rFonts w:cs="Calibri"/>
                <w:sz w:val="24"/>
                <w:szCs w:val="24"/>
              </w:rPr>
              <w:t>/1 osobę –</w:t>
            </w:r>
            <w:r w:rsidR="000F5B6E" w:rsidRPr="1186C8E0">
              <w:rPr>
                <w:rFonts w:cs="Calibri"/>
                <w:b/>
                <w:bCs/>
                <w:sz w:val="24"/>
                <w:szCs w:val="24"/>
              </w:rPr>
              <w:t xml:space="preserve"> zgłoszenia przyjmujemy do</w:t>
            </w:r>
            <w:r w:rsidR="00C45E54" w:rsidRPr="1186C8E0">
              <w:rPr>
                <w:rFonts w:cs="Calibri"/>
                <w:b/>
                <w:bCs/>
                <w:sz w:val="24"/>
                <w:szCs w:val="24"/>
              </w:rPr>
              <w:t xml:space="preserve"> </w:t>
            </w:r>
            <w:r w:rsidR="004019A2">
              <w:rPr>
                <w:rFonts w:cs="Calibri"/>
                <w:b/>
                <w:bCs/>
                <w:sz w:val="24"/>
                <w:szCs w:val="24"/>
              </w:rPr>
              <w:t>4</w:t>
            </w:r>
            <w:r w:rsidR="000F5B6E" w:rsidRPr="1186C8E0">
              <w:rPr>
                <w:rFonts w:cs="Calibri"/>
                <w:b/>
                <w:bCs/>
                <w:sz w:val="24"/>
                <w:szCs w:val="24"/>
              </w:rPr>
              <w:t>-</w:t>
            </w:r>
            <w:r w:rsidR="00C7554B">
              <w:rPr>
                <w:rFonts w:cs="Calibri"/>
                <w:b/>
                <w:bCs/>
                <w:sz w:val="24"/>
                <w:szCs w:val="24"/>
              </w:rPr>
              <w:t>1</w:t>
            </w:r>
            <w:r w:rsidR="004019A2">
              <w:rPr>
                <w:rFonts w:cs="Calibri"/>
                <w:b/>
                <w:bCs/>
                <w:sz w:val="24"/>
                <w:szCs w:val="24"/>
              </w:rPr>
              <w:t>2</w:t>
            </w:r>
            <w:r w:rsidR="000F5B6E" w:rsidRPr="1186C8E0">
              <w:rPr>
                <w:rFonts w:cs="Calibri"/>
                <w:b/>
                <w:bCs/>
                <w:sz w:val="24"/>
                <w:szCs w:val="24"/>
              </w:rPr>
              <w:t>-</w:t>
            </w:r>
            <w:r w:rsidR="005945CE" w:rsidRPr="1186C8E0">
              <w:rPr>
                <w:rFonts w:cs="Calibri"/>
                <w:b/>
                <w:bCs/>
                <w:sz w:val="24"/>
                <w:szCs w:val="24"/>
              </w:rPr>
              <w:t>20</w:t>
            </w:r>
            <w:r w:rsidR="00F51D89" w:rsidRPr="1186C8E0">
              <w:rPr>
                <w:rFonts w:cs="Calibri"/>
                <w:b/>
                <w:bCs/>
                <w:sz w:val="24"/>
                <w:szCs w:val="24"/>
              </w:rPr>
              <w:t>2</w:t>
            </w:r>
            <w:r w:rsidR="0058653B">
              <w:rPr>
                <w:rFonts w:cs="Calibri"/>
                <w:b/>
                <w:bCs/>
                <w:sz w:val="24"/>
                <w:szCs w:val="24"/>
              </w:rPr>
              <w:t>5</w:t>
            </w:r>
            <w:r w:rsidR="005945CE" w:rsidRPr="1186C8E0">
              <w:rPr>
                <w:rFonts w:cs="Calibri"/>
                <w:b/>
                <w:bCs/>
                <w:sz w:val="24"/>
                <w:szCs w:val="24"/>
              </w:rPr>
              <w:t xml:space="preserve"> r.</w:t>
            </w:r>
          </w:p>
          <w:p w14:paraId="14780DE2" w14:textId="685FF605" w:rsidR="00B2068D" w:rsidRPr="005E063F" w:rsidRDefault="00375548" w:rsidP="00B2068D">
            <w:pPr>
              <w:shd w:val="clear" w:color="auto" w:fill="FFFFFF" w:themeFill="background1"/>
              <w:jc w:val="both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5E063F">
              <w:rPr>
                <w:rFonts w:cstheme="minorHAnsi"/>
                <w:i/>
                <w:sz w:val="24"/>
                <w:szCs w:val="24"/>
              </w:rPr>
              <w:t>Liczba miejsc jest ograniczon</w:t>
            </w:r>
            <w:r w:rsidR="00B04BD3">
              <w:rPr>
                <w:rFonts w:cstheme="minorHAnsi"/>
                <w:i/>
                <w:sz w:val="24"/>
                <w:szCs w:val="24"/>
              </w:rPr>
              <w:t>a</w:t>
            </w:r>
          </w:p>
        </w:tc>
      </w:tr>
      <w:bookmarkEnd w:id="0"/>
      <w:tr w:rsidR="000F5B6E" w:rsidRPr="00894338" w14:paraId="0F4A9C33" w14:textId="77777777" w:rsidTr="613DC939">
        <w:trPr>
          <w:trHeight w:val="396"/>
        </w:trPr>
        <w:tc>
          <w:tcPr>
            <w:tcW w:w="9968" w:type="dxa"/>
            <w:gridSpan w:val="4"/>
          </w:tcPr>
          <w:p w14:paraId="71F641E3" w14:textId="7ECD2A78" w:rsidR="000F5B6E" w:rsidRPr="005E063F" w:rsidRDefault="00DE56B0" w:rsidP="00375548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/>
                <w:szCs w:val="18"/>
              </w:rPr>
            </w:pPr>
            <w:r w:rsidRPr="005E063F">
              <w:rPr>
                <w:rFonts w:cstheme="minorHAnsi"/>
                <w:b/>
                <w:szCs w:val="18"/>
              </w:rPr>
              <w:t>DLA KOGO?</w:t>
            </w:r>
          </w:p>
        </w:tc>
      </w:tr>
      <w:tr w:rsidR="00C45E54" w:rsidRPr="00894338" w14:paraId="58E94ED9" w14:textId="77777777" w:rsidTr="613DC939">
        <w:tc>
          <w:tcPr>
            <w:tcW w:w="9968" w:type="dxa"/>
            <w:gridSpan w:val="4"/>
          </w:tcPr>
          <w:p w14:paraId="5840D5CC" w14:textId="3924AC28" w:rsidR="00065755" w:rsidRDefault="00C45E54" w:rsidP="1186C8E0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Bidi"/>
                <w:sz w:val="23"/>
                <w:szCs w:val="23"/>
              </w:rPr>
            </w:pPr>
            <w:r w:rsidRPr="1186C8E0">
              <w:rPr>
                <w:rFonts w:cstheme="minorBidi"/>
                <w:sz w:val="23"/>
                <w:szCs w:val="23"/>
              </w:rPr>
              <w:t xml:space="preserve">- </w:t>
            </w:r>
            <w:r w:rsidR="3099BCC7" w:rsidRPr="1186C8E0">
              <w:rPr>
                <w:rFonts w:cstheme="minorBidi"/>
                <w:sz w:val="23"/>
                <w:szCs w:val="23"/>
              </w:rPr>
              <w:t>U</w:t>
            </w:r>
            <w:r w:rsidRPr="1186C8E0">
              <w:rPr>
                <w:rFonts w:cstheme="minorBidi"/>
                <w:sz w:val="23"/>
                <w:szCs w:val="23"/>
              </w:rPr>
              <w:t>żytkownicy modułu F</w:t>
            </w:r>
            <w:r w:rsidR="00065755">
              <w:rPr>
                <w:rFonts w:cstheme="minorBidi"/>
                <w:sz w:val="23"/>
                <w:szCs w:val="23"/>
              </w:rPr>
              <w:t>aktury</w:t>
            </w:r>
            <w:r w:rsidRPr="1186C8E0">
              <w:rPr>
                <w:rFonts w:cstheme="minorBidi"/>
                <w:sz w:val="23"/>
                <w:szCs w:val="23"/>
              </w:rPr>
              <w:t xml:space="preserve"> </w:t>
            </w:r>
            <w:r w:rsidR="00065755">
              <w:rPr>
                <w:rFonts w:cstheme="minorBidi"/>
                <w:sz w:val="23"/>
                <w:szCs w:val="23"/>
              </w:rPr>
              <w:t xml:space="preserve">i rejestry Vat </w:t>
            </w:r>
            <w:r w:rsidRPr="1186C8E0">
              <w:rPr>
                <w:rFonts w:cstheme="minorBidi"/>
                <w:sz w:val="23"/>
                <w:szCs w:val="23"/>
              </w:rPr>
              <w:t>oraz</w:t>
            </w:r>
            <w:r w:rsidR="00065755">
              <w:rPr>
                <w:rFonts w:cstheme="minorBidi"/>
                <w:sz w:val="23"/>
                <w:szCs w:val="23"/>
              </w:rPr>
              <w:t xml:space="preserve"> osoby</w:t>
            </w:r>
            <w:r w:rsidRPr="1186C8E0">
              <w:rPr>
                <w:rFonts w:cstheme="minorBidi"/>
                <w:sz w:val="23"/>
                <w:szCs w:val="23"/>
              </w:rPr>
              <w:t xml:space="preserve"> </w:t>
            </w:r>
            <w:r w:rsidR="00065755" w:rsidRPr="00065755">
              <w:rPr>
                <w:rFonts w:cstheme="minorBidi"/>
                <w:sz w:val="23"/>
                <w:szCs w:val="23"/>
              </w:rPr>
              <w:t>które są lub będą zobowiązane rozliczać lub brać udział w rozliczeniu podatku VAT</w:t>
            </w:r>
            <w:r w:rsidR="004701D6">
              <w:rPr>
                <w:rFonts w:cstheme="minorBidi"/>
                <w:sz w:val="23"/>
                <w:szCs w:val="23"/>
              </w:rPr>
              <w:t>,</w:t>
            </w:r>
          </w:p>
          <w:p w14:paraId="4BFE3F6E" w14:textId="7F8E8BEA" w:rsidR="00C45E54" w:rsidRPr="001B6030" w:rsidRDefault="00C45E54" w:rsidP="1186C8E0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Bidi"/>
                <w:sz w:val="23"/>
                <w:szCs w:val="23"/>
              </w:rPr>
            </w:pPr>
            <w:r w:rsidRPr="1186C8E0">
              <w:rPr>
                <w:rFonts w:cstheme="minorBidi"/>
                <w:sz w:val="23"/>
                <w:szCs w:val="23"/>
              </w:rPr>
              <w:t>- Skarbnicy i Naczelnicy Wydziałów Finansowo-Budżetowych</w:t>
            </w:r>
            <w:r w:rsidR="004701D6">
              <w:rPr>
                <w:rFonts w:cstheme="minorBidi"/>
                <w:sz w:val="23"/>
                <w:szCs w:val="23"/>
              </w:rPr>
              <w:t>,</w:t>
            </w:r>
          </w:p>
          <w:p w14:paraId="73D443A9" w14:textId="1A9A9E39" w:rsidR="00C45E54" w:rsidRPr="001B6030" w:rsidRDefault="00C45E54" w:rsidP="1186C8E0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Bidi"/>
                <w:sz w:val="23"/>
                <w:szCs w:val="23"/>
              </w:rPr>
            </w:pPr>
            <w:r w:rsidRPr="1186C8E0">
              <w:rPr>
                <w:rFonts w:cstheme="minorBidi"/>
                <w:sz w:val="23"/>
                <w:szCs w:val="23"/>
              </w:rPr>
              <w:t>- Główni księgowi i pracownicy działów finansowo-księgowych</w:t>
            </w:r>
            <w:r w:rsidR="004701D6">
              <w:rPr>
                <w:rFonts w:cstheme="minorBidi"/>
                <w:sz w:val="23"/>
                <w:szCs w:val="23"/>
              </w:rPr>
              <w:t>.</w:t>
            </w:r>
          </w:p>
          <w:p w14:paraId="20AAF0EC" w14:textId="37CF6A42" w:rsidR="00C45E54" w:rsidRPr="00021D05" w:rsidRDefault="00C45E54" w:rsidP="00C45E54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HAnsi"/>
                <w:i/>
                <w:sz w:val="6"/>
                <w:szCs w:val="2"/>
              </w:rPr>
            </w:pPr>
          </w:p>
        </w:tc>
      </w:tr>
      <w:tr w:rsidR="00C45E54" w:rsidRPr="0007288D" w14:paraId="7576E65F" w14:textId="77777777" w:rsidTr="613DC939">
        <w:tc>
          <w:tcPr>
            <w:tcW w:w="9968" w:type="dxa"/>
            <w:gridSpan w:val="4"/>
            <w:shd w:val="clear" w:color="auto" w:fill="FFFFFF" w:themeFill="background1"/>
          </w:tcPr>
          <w:p w14:paraId="0982AEC1" w14:textId="77777777" w:rsidR="00C45E54" w:rsidRPr="005E063F" w:rsidRDefault="00C45E54" w:rsidP="00C45E54">
            <w:pPr>
              <w:shd w:val="clear" w:color="auto" w:fill="FFFFFF" w:themeFill="background1"/>
              <w:tabs>
                <w:tab w:val="left" w:pos="3540"/>
              </w:tabs>
              <w:spacing w:after="0" w:line="240" w:lineRule="auto"/>
              <w:rPr>
                <w:rFonts w:cs="Calibri"/>
                <w:b/>
                <w:szCs w:val="18"/>
              </w:rPr>
            </w:pPr>
            <w:r w:rsidRPr="005E063F">
              <w:rPr>
                <w:rFonts w:cs="Calibri"/>
                <w:b/>
                <w:szCs w:val="18"/>
              </w:rPr>
              <w:t>JAKIE KORZYŚCI?</w:t>
            </w:r>
          </w:p>
        </w:tc>
      </w:tr>
      <w:tr w:rsidR="00C45E54" w:rsidRPr="0007288D" w14:paraId="44CACB88" w14:textId="77777777" w:rsidTr="613DC939">
        <w:tc>
          <w:tcPr>
            <w:tcW w:w="9968" w:type="dxa"/>
            <w:gridSpan w:val="4"/>
            <w:shd w:val="clear" w:color="auto" w:fill="FFFFFF" w:themeFill="background1"/>
          </w:tcPr>
          <w:p w14:paraId="7E64DED3" w14:textId="3817F841" w:rsidR="00C45E54" w:rsidRPr="001B6030" w:rsidRDefault="00C45E54" w:rsidP="1186C8E0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Bidi"/>
                <w:sz w:val="23"/>
                <w:szCs w:val="23"/>
              </w:rPr>
            </w:pPr>
            <w:r w:rsidRPr="1186C8E0">
              <w:rPr>
                <w:rFonts w:cstheme="minorBidi"/>
                <w:sz w:val="23"/>
                <w:szCs w:val="23"/>
              </w:rPr>
              <w:t xml:space="preserve">- </w:t>
            </w:r>
            <w:r w:rsidRPr="1186C8E0">
              <w:rPr>
                <w:rFonts w:cstheme="minorBidi"/>
                <w:b/>
                <w:bCs/>
                <w:sz w:val="23"/>
                <w:szCs w:val="23"/>
              </w:rPr>
              <w:t>usprawnienie</w:t>
            </w:r>
            <w:r w:rsidRPr="1186C8E0">
              <w:rPr>
                <w:rFonts w:cstheme="minorBidi"/>
                <w:sz w:val="23"/>
                <w:szCs w:val="23"/>
              </w:rPr>
              <w:t xml:space="preserve"> pracy w module </w:t>
            </w:r>
            <w:r w:rsidR="00065755">
              <w:rPr>
                <w:rFonts w:cstheme="minorBidi"/>
                <w:sz w:val="23"/>
                <w:szCs w:val="23"/>
              </w:rPr>
              <w:t>Faktury</w:t>
            </w:r>
          </w:p>
          <w:p w14:paraId="7EC53411" w14:textId="0A9BAC3C" w:rsidR="00C45E54" w:rsidRPr="001B6030" w:rsidRDefault="00C45E54" w:rsidP="1186C8E0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Bidi"/>
                <w:sz w:val="23"/>
                <w:szCs w:val="23"/>
              </w:rPr>
            </w:pPr>
            <w:r w:rsidRPr="1186C8E0">
              <w:rPr>
                <w:rFonts w:cstheme="minorBidi"/>
                <w:sz w:val="23"/>
                <w:szCs w:val="23"/>
              </w:rPr>
              <w:t xml:space="preserve">- zapoznanie z </w:t>
            </w:r>
            <w:r w:rsidRPr="1186C8E0">
              <w:rPr>
                <w:rFonts w:cstheme="minorBidi"/>
                <w:b/>
                <w:bCs/>
                <w:sz w:val="23"/>
                <w:szCs w:val="23"/>
              </w:rPr>
              <w:t xml:space="preserve">możliwościami </w:t>
            </w:r>
            <w:r w:rsidRPr="1186C8E0">
              <w:rPr>
                <w:rFonts w:cstheme="minorBidi"/>
                <w:sz w:val="23"/>
                <w:szCs w:val="23"/>
              </w:rPr>
              <w:t>modułów finansowych</w:t>
            </w:r>
          </w:p>
          <w:p w14:paraId="3C276C08" w14:textId="48CFF98B" w:rsidR="3700532B" w:rsidRDefault="3700532B" w:rsidP="1186C8E0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Bidi"/>
                <w:sz w:val="23"/>
                <w:szCs w:val="23"/>
              </w:rPr>
            </w:pPr>
            <w:r w:rsidRPr="1186C8E0">
              <w:rPr>
                <w:rFonts w:cstheme="minorBidi"/>
                <w:sz w:val="23"/>
                <w:szCs w:val="23"/>
              </w:rPr>
              <w:t xml:space="preserve">- poznanie </w:t>
            </w:r>
            <w:r w:rsidRPr="1186C8E0">
              <w:rPr>
                <w:rFonts w:cstheme="minorBidi"/>
                <w:b/>
                <w:bCs/>
                <w:sz w:val="23"/>
                <w:szCs w:val="23"/>
              </w:rPr>
              <w:t>praktycznych</w:t>
            </w:r>
            <w:r w:rsidRPr="1186C8E0">
              <w:rPr>
                <w:rFonts w:cstheme="minorBidi"/>
                <w:sz w:val="23"/>
                <w:szCs w:val="23"/>
              </w:rPr>
              <w:t xml:space="preserve"> wskazówek funkcjonowania </w:t>
            </w:r>
            <w:r w:rsidR="75A5385C" w:rsidRPr="1186C8E0">
              <w:rPr>
                <w:rFonts w:cstheme="minorBidi"/>
                <w:sz w:val="23"/>
                <w:szCs w:val="23"/>
              </w:rPr>
              <w:t>modułu</w:t>
            </w:r>
          </w:p>
          <w:p w14:paraId="6E6B7446" w14:textId="245AA7F2" w:rsidR="00C45E54" w:rsidRPr="001B6030" w:rsidRDefault="00C45E54" w:rsidP="1186C8E0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Bidi"/>
                <w:sz w:val="23"/>
                <w:szCs w:val="23"/>
              </w:rPr>
            </w:pPr>
            <w:r w:rsidRPr="1186C8E0">
              <w:rPr>
                <w:rFonts w:cstheme="minorBidi"/>
                <w:sz w:val="23"/>
                <w:szCs w:val="23"/>
              </w:rPr>
              <w:t xml:space="preserve">- poznanie </w:t>
            </w:r>
            <w:r w:rsidRPr="1186C8E0">
              <w:rPr>
                <w:rFonts w:cstheme="minorBidi"/>
                <w:b/>
                <w:bCs/>
                <w:sz w:val="23"/>
                <w:szCs w:val="23"/>
              </w:rPr>
              <w:t>konkretnych</w:t>
            </w:r>
            <w:r w:rsidRPr="1186C8E0">
              <w:rPr>
                <w:rFonts w:cstheme="minorBidi"/>
                <w:sz w:val="23"/>
                <w:szCs w:val="23"/>
              </w:rPr>
              <w:t xml:space="preserve"> przykładów</w:t>
            </w:r>
            <w:r w:rsidR="377A922F" w:rsidRPr="1186C8E0">
              <w:rPr>
                <w:rFonts w:cstheme="minorBidi"/>
                <w:sz w:val="23"/>
                <w:szCs w:val="23"/>
              </w:rPr>
              <w:t xml:space="preserve"> i omówienie ich na podstawie zgłoszeń Użytkowników</w:t>
            </w:r>
          </w:p>
          <w:p w14:paraId="40277546" w14:textId="25FDDCEB" w:rsidR="00C45E54" w:rsidRPr="005E063F" w:rsidRDefault="00C45E54" w:rsidP="1186C8E0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Bidi"/>
                <w:sz w:val="23"/>
                <w:szCs w:val="23"/>
              </w:rPr>
            </w:pPr>
            <w:r w:rsidRPr="613DC939">
              <w:rPr>
                <w:rFonts w:cstheme="minorBidi"/>
                <w:sz w:val="23"/>
                <w:szCs w:val="23"/>
              </w:rPr>
              <w:t xml:space="preserve">- </w:t>
            </w:r>
            <w:r w:rsidRPr="613DC939">
              <w:rPr>
                <w:rFonts w:cstheme="minorBidi"/>
                <w:b/>
                <w:bCs/>
                <w:sz w:val="23"/>
                <w:szCs w:val="23"/>
              </w:rPr>
              <w:t>kontakt z ekspertem</w:t>
            </w:r>
            <w:r w:rsidR="727DD05D" w:rsidRPr="613DC939">
              <w:rPr>
                <w:rFonts w:cstheme="minorBidi"/>
                <w:b/>
                <w:bCs/>
                <w:sz w:val="23"/>
                <w:szCs w:val="23"/>
              </w:rPr>
              <w:t xml:space="preserve"> </w:t>
            </w:r>
            <w:r w:rsidR="727DD05D" w:rsidRPr="613DC939">
              <w:rPr>
                <w:rFonts w:cstheme="minorBidi"/>
                <w:sz w:val="23"/>
                <w:szCs w:val="23"/>
              </w:rPr>
              <w:t xml:space="preserve">i </w:t>
            </w:r>
            <w:r w:rsidRPr="613DC939">
              <w:rPr>
                <w:rFonts w:cstheme="minorBidi"/>
                <w:sz w:val="23"/>
                <w:szCs w:val="23"/>
              </w:rPr>
              <w:t xml:space="preserve">możliwość </w:t>
            </w:r>
            <w:r w:rsidRPr="613DC939">
              <w:rPr>
                <w:rFonts w:cstheme="minorBidi"/>
                <w:b/>
                <w:bCs/>
                <w:sz w:val="23"/>
                <w:szCs w:val="23"/>
              </w:rPr>
              <w:t xml:space="preserve">zadawania pytań </w:t>
            </w:r>
            <w:r w:rsidRPr="613DC939">
              <w:rPr>
                <w:rFonts w:cstheme="minorBidi"/>
                <w:sz w:val="23"/>
                <w:szCs w:val="23"/>
              </w:rPr>
              <w:t>w trakcie i po webinarze</w:t>
            </w:r>
          </w:p>
        </w:tc>
      </w:tr>
      <w:tr w:rsidR="00C45E54" w:rsidRPr="00894338" w14:paraId="147BFAA4" w14:textId="77777777" w:rsidTr="613DC939">
        <w:trPr>
          <w:trHeight w:val="267"/>
        </w:trPr>
        <w:tc>
          <w:tcPr>
            <w:tcW w:w="9968" w:type="dxa"/>
            <w:gridSpan w:val="4"/>
          </w:tcPr>
          <w:p w14:paraId="32EEF6BA" w14:textId="77777777" w:rsidR="00C45E54" w:rsidRPr="005E063F" w:rsidRDefault="00C45E54" w:rsidP="00C45E54">
            <w:pPr>
              <w:shd w:val="clear" w:color="auto" w:fill="FFFFFF" w:themeFill="background1"/>
              <w:tabs>
                <w:tab w:val="left" w:pos="3540"/>
              </w:tabs>
              <w:spacing w:line="240" w:lineRule="auto"/>
              <w:rPr>
                <w:rFonts w:cs="Calibri"/>
                <w:b/>
                <w:szCs w:val="18"/>
              </w:rPr>
            </w:pPr>
            <w:r w:rsidRPr="005E063F">
              <w:rPr>
                <w:rFonts w:cs="Calibri"/>
                <w:b/>
                <w:szCs w:val="18"/>
              </w:rPr>
              <w:t>PROGRAM:</w:t>
            </w:r>
          </w:p>
        </w:tc>
      </w:tr>
      <w:tr w:rsidR="00C45E54" w:rsidRPr="00894338" w14:paraId="7F41248A" w14:textId="77777777" w:rsidTr="00857C93">
        <w:trPr>
          <w:trHeight w:val="1266"/>
        </w:trPr>
        <w:tc>
          <w:tcPr>
            <w:tcW w:w="9968" w:type="dxa"/>
            <w:gridSpan w:val="4"/>
            <w:shd w:val="clear" w:color="auto" w:fill="FFFFFF" w:themeFill="background1"/>
          </w:tcPr>
          <w:p w14:paraId="6BC8BE85" w14:textId="624ADBDA" w:rsidR="00B04BD3" w:rsidRPr="005368A4" w:rsidRDefault="00B04BD3" w:rsidP="0058653B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Bidi"/>
                <w:sz w:val="2"/>
                <w:szCs w:val="2"/>
              </w:rPr>
            </w:pPr>
          </w:p>
          <w:p w14:paraId="51256C5E" w14:textId="46431631" w:rsidR="00D04BAF" w:rsidRPr="00D04BAF" w:rsidRDefault="00D04BAF" w:rsidP="00D04BAF">
            <w:pPr>
              <w:spacing w:after="0"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r w:rsidRPr="00D04BAF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1. Krajowy System e-Faktur (KSeF) – konfiguracja i pierwsze kroki:</w:t>
            </w:r>
          </w:p>
          <w:p w14:paraId="23BB4457" w14:textId="1FC8B140" w:rsidR="00D04BAF" w:rsidRPr="00D04BAF" w:rsidRDefault="00D04BAF" w:rsidP="00D04BAF">
            <w:pPr>
              <w:pStyle w:val="Akapitzlist"/>
              <w:numPr>
                <w:ilvl w:val="0"/>
                <w:numId w:val="37"/>
              </w:numPr>
              <w:spacing w:line="276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D04BAF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Omówienie wymagań i przygotowanie modułu do integracji.</w:t>
            </w:r>
          </w:p>
          <w:p w14:paraId="6239908D" w14:textId="42A54C1D" w:rsidR="00D04BAF" w:rsidRPr="00D04BAF" w:rsidRDefault="00D04BAF" w:rsidP="00D04BAF">
            <w:pPr>
              <w:spacing w:after="0"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r w:rsidRPr="00D04BAF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2.</w:t>
            </w:r>
            <w:r>
              <w:rPr>
                <w:rFonts w:asciiTheme="minorHAnsi" w:hAnsiTheme="minorHAnsi" w:cstheme="minorHAnsi"/>
                <w:b/>
                <w:bCs/>
                <w:color w:val="000000" w:themeColor="text1"/>
              </w:rPr>
              <w:t xml:space="preserve"> </w:t>
            </w:r>
            <w:r w:rsidRPr="00D04BAF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KSeF w praktyce – wysyłanie faktur sprzedaży i pobieranie faktur zakupu:</w:t>
            </w:r>
          </w:p>
          <w:p w14:paraId="556B4DFC" w14:textId="5A0728D9" w:rsidR="00D04BAF" w:rsidRPr="00D04BAF" w:rsidRDefault="00D04BAF" w:rsidP="00D04BAF">
            <w:pPr>
              <w:pStyle w:val="Akapitzlist"/>
              <w:numPr>
                <w:ilvl w:val="0"/>
                <w:numId w:val="37"/>
              </w:numPr>
              <w:spacing w:line="276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D04BAF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Prezentacja działania nowych opcji w zaktualizowanym module.</w:t>
            </w:r>
          </w:p>
          <w:p w14:paraId="109B9172" w14:textId="008FE28A" w:rsidR="00D04BAF" w:rsidRPr="00D04BAF" w:rsidRDefault="00D04BAF" w:rsidP="00D04BAF">
            <w:pPr>
              <w:spacing w:after="0"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r w:rsidRPr="00D04BAF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3. Zestawienia faktur zakupu – nowe możliwości filtrowania</w:t>
            </w:r>
            <w:r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:</w:t>
            </w:r>
          </w:p>
          <w:p w14:paraId="3B276E2C" w14:textId="337161DD" w:rsidR="00D04BAF" w:rsidRPr="00D04BAF" w:rsidRDefault="00D04BAF" w:rsidP="00D04BAF">
            <w:pPr>
              <w:pStyle w:val="Akapitzlist"/>
              <w:numPr>
                <w:ilvl w:val="0"/>
                <w:numId w:val="37"/>
              </w:numPr>
              <w:spacing w:line="276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D04BAF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Praktyczne wykorzystanie opcji pomijania pozycji nieodliczanych</w:t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,</w:t>
            </w:r>
          </w:p>
          <w:p w14:paraId="72BA6AD1" w14:textId="62FE13DE" w:rsidR="00D04BAF" w:rsidRPr="00D04BAF" w:rsidRDefault="00D04BAF" w:rsidP="00D04BAF">
            <w:pPr>
              <w:pStyle w:val="Akapitzlist"/>
              <w:numPr>
                <w:ilvl w:val="0"/>
                <w:numId w:val="37"/>
              </w:numPr>
              <w:spacing w:line="276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D04BAF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Generowanie rejestru VAT z wykluczeniem faktur niewchodzących do deklaracji VAT-7.</w:t>
            </w:r>
          </w:p>
          <w:p w14:paraId="31CD14D0" w14:textId="7F90BC19" w:rsidR="00410800" w:rsidRPr="00410800" w:rsidRDefault="00410800" w:rsidP="00410800">
            <w:pPr>
              <w:spacing w:after="0"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r w:rsidRPr="00410800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4. Zamykanie okresu</w:t>
            </w:r>
            <w:r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:</w:t>
            </w:r>
          </w:p>
          <w:p w14:paraId="23A43B2B" w14:textId="2C1612A5" w:rsidR="00410800" w:rsidRPr="00410800" w:rsidRDefault="00410800" w:rsidP="00410800">
            <w:pPr>
              <w:numPr>
                <w:ilvl w:val="0"/>
                <w:numId w:val="39"/>
              </w:numPr>
              <w:spacing w:after="0" w:line="276" w:lineRule="auto"/>
              <w:rPr>
                <w:rFonts w:asciiTheme="minorHAnsi" w:hAnsiTheme="minorHAnsi" w:cstheme="minorHAnsi"/>
                <w:color w:val="000000" w:themeColor="text1"/>
              </w:rPr>
            </w:pPr>
            <w:r w:rsidRPr="00410800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 </w:t>
            </w:r>
            <w:r w:rsidRPr="00410800">
              <w:rPr>
                <w:rFonts w:asciiTheme="minorHAnsi" w:hAnsiTheme="minorHAnsi" w:cstheme="minorHAnsi"/>
                <w:color w:val="000000" w:themeColor="text1"/>
              </w:rPr>
              <w:t>Dodawanie dokumentów do okresu zamkniętego oraz wpływ na deklaracje VAT-7</w:t>
            </w:r>
            <w:r>
              <w:rPr>
                <w:rFonts w:asciiTheme="minorHAnsi" w:hAnsiTheme="minorHAnsi" w:cstheme="minorHAnsi"/>
                <w:color w:val="000000" w:themeColor="text1"/>
              </w:rPr>
              <w:t>.</w:t>
            </w:r>
          </w:p>
          <w:p w14:paraId="2FC962A6" w14:textId="771B6CEF" w:rsidR="00D04BAF" w:rsidRPr="00D04BAF" w:rsidRDefault="00D04BAF" w:rsidP="00D04BAF">
            <w:pPr>
              <w:spacing w:after="0"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r w:rsidRPr="00D04BAF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5. Przelewy bankowe:</w:t>
            </w:r>
          </w:p>
          <w:p w14:paraId="5BDA515F" w14:textId="27D83280" w:rsidR="00D04BAF" w:rsidRPr="00D04BAF" w:rsidRDefault="00410800" w:rsidP="00D04BAF">
            <w:pPr>
              <w:pStyle w:val="Akapitzlist"/>
              <w:numPr>
                <w:ilvl w:val="0"/>
                <w:numId w:val="38"/>
              </w:numPr>
              <w:spacing w:line="276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Z</w:t>
            </w:r>
            <w:r w:rsidR="00D04BAF" w:rsidRPr="00D04BAF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astosowanie numeru </w:t>
            </w:r>
            <w:r w:rsidR="00D04BAF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KSeF.</w:t>
            </w:r>
          </w:p>
          <w:p w14:paraId="617085E6" w14:textId="4C36DA48" w:rsidR="00D04BAF" w:rsidRPr="00D04BAF" w:rsidRDefault="00D04BAF" w:rsidP="00D04BAF">
            <w:pPr>
              <w:spacing w:after="0"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r w:rsidRPr="00D04BAF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6.</w:t>
            </w:r>
            <w:r>
              <w:rPr>
                <w:rFonts w:asciiTheme="minorHAnsi" w:hAnsiTheme="minorHAnsi" w:cstheme="minorHAnsi"/>
                <w:b/>
                <w:bCs/>
                <w:color w:val="000000" w:themeColor="text1"/>
              </w:rPr>
              <w:t xml:space="preserve"> </w:t>
            </w:r>
            <w:r w:rsidRPr="00D04BAF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Rejestr zakupowy w eVacie – nowy podział analityczny:</w:t>
            </w:r>
          </w:p>
          <w:p w14:paraId="34CDA0F9" w14:textId="5FF82344" w:rsidR="00D04BAF" w:rsidRPr="00D04BAF" w:rsidRDefault="00D04BAF" w:rsidP="00D04BAF">
            <w:pPr>
              <w:pStyle w:val="Akapitzlist"/>
              <w:numPr>
                <w:ilvl w:val="0"/>
                <w:numId w:val="38"/>
              </w:numPr>
              <w:spacing w:line="276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D04BAF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Prezentacja podziału na nabycie środków trwałych, towarów i usług, WNT, import.</w:t>
            </w:r>
          </w:p>
          <w:p w14:paraId="4FA530D2" w14:textId="6F60E44E" w:rsidR="00D04BAF" w:rsidRPr="00D04BAF" w:rsidRDefault="00D04BAF" w:rsidP="00D04BAF">
            <w:pPr>
              <w:spacing w:after="0"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r w:rsidRPr="00D04BAF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7. Rejestr korekt deklaracji w eVAT:</w:t>
            </w:r>
          </w:p>
          <w:p w14:paraId="0F4EC341" w14:textId="7323709B" w:rsidR="00D04BAF" w:rsidRPr="00D04BAF" w:rsidRDefault="00D04BAF" w:rsidP="00D04BAF">
            <w:pPr>
              <w:pStyle w:val="Akapitzlist"/>
              <w:numPr>
                <w:ilvl w:val="0"/>
                <w:numId w:val="38"/>
              </w:numPr>
              <w:spacing w:line="276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D04BAF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Prezentacja nowego zestawienia dla różnic w deklaracjach VAT-7</w:t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.</w:t>
            </w:r>
          </w:p>
          <w:p w14:paraId="5BA55BB8" w14:textId="31A3D648" w:rsidR="00D04BAF" w:rsidRDefault="00D04BAF" w:rsidP="00D04BAF">
            <w:pPr>
              <w:spacing w:after="0"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r w:rsidRPr="00D04BAF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8.</w:t>
            </w:r>
            <w:r>
              <w:rPr>
                <w:rFonts w:asciiTheme="minorHAnsi" w:hAnsiTheme="minorHAnsi" w:cstheme="minorHAnsi"/>
                <w:b/>
                <w:bCs/>
                <w:color w:val="000000" w:themeColor="text1"/>
              </w:rPr>
              <w:t xml:space="preserve"> </w:t>
            </w:r>
            <w:r w:rsidRPr="00D04BAF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Pozostałe zmiany i usprawnienia w codziennej pracy.</w:t>
            </w:r>
          </w:p>
          <w:p w14:paraId="61F2494A" w14:textId="4A3127D3" w:rsidR="00410800" w:rsidRPr="00410800" w:rsidRDefault="00410800" w:rsidP="00410800">
            <w:pPr>
              <w:spacing w:after="0"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</w:rPr>
              <w:t xml:space="preserve">9. </w:t>
            </w:r>
            <w:r w:rsidRPr="00410800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Proces przyjmowania i procedowania faktury z KSeF</w:t>
            </w:r>
            <w:r>
              <w:rPr>
                <w:rFonts w:asciiTheme="minorHAnsi" w:hAnsiTheme="minorHAnsi" w:cstheme="minorHAnsi"/>
                <w:b/>
                <w:bCs/>
                <w:color w:val="000000" w:themeColor="text1"/>
              </w:rPr>
              <w:t xml:space="preserve"> w module Ewidencja i Kontrola Wydatków</w:t>
            </w:r>
            <w:r w:rsidRPr="00410800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:</w:t>
            </w:r>
          </w:p>
          <w:p w14:paraId="25EDC15A" w14:textId="77777777" w:rsidR="00410800" w:rsidRPr="00410800" w:rsidRDefault="00410800" w:rsidP="00410800">
            <w:pPr>
              <w:pStyle w:val="Akapitzlist"/>
              <w:numPr>
                <w:ilvl w:val="0"/>
                <w:numId w:val="38"/>
              </w:numPr>
              <w:spacing w:line="276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41080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Pobranie faktury z KSeF w module Ewidencja i Kontrola Wydatków,</w:t>
            </w:r>
          </w:p>
          <w:p w14:paraId="408CF2FB" w14:textId="77777777" w:rsidR="00410800" w:rsidRPr="00410800" w:rsidRDefault="00410800" w:rsidP="00410800">
            <w:pPr>
              <w:pStyle w:val="Akapitzlist"/>
              <w:numPr>
                <w:ilvl w:val="0"/>
                <w:numId w:val="38"/>
              </w:numPr>
              <w:spacing w:line="276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41080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Weryfikacja i dekretacja,</w:t>
            </w:r>
          </w:p>
          <w:p w14:paraId="1588E835" w14:textId="77777777" w:rsidR="00410800" w:rsidRPr="00410800" w:rsidRDefault="00410800" w:rsidP="00410800">
            <w:pPr>
              <w:pStyle w:val="Akapitzlist"/>
              <w:numPr>
                <w:ilvl w:val="0"/>
                <w:numId w:val="38"/>
              </w:numPr>
              <w:spacing w:line="276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41080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Powiązanie faktury z umową bądź rejestrowanie bez umowy,</w:t>
            </w:r>
          </w:p>
          <w:p w14:paraId="30D199E1" w14:textId="77777777" w:rsidR="00410800" w:rsidRPr="00410800" w:rsidRDefault="00410800" w:rsidP="00410800">
            <w:pPr>
              <w:pStyle w:val="Akapitzlist"/>
              <w:numPr>
                <w:ilvl w:val="0"/>
                <w:numId w:val="38"/>
              </w:numPr>
              <w:spacing w:line="276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41080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Weryfikacja względem zaangażowania środków,</w:t>
            </w:r>
          </w:p>
          <w:p w14:paraId="26CA25A8" w14:textId="77777777" w:rsidR="00410800" w:rsidRPr="00410800" w:rsidRDefault="00410800" w:rsidP="00410800">
            <w:pPr>
              <w:pStyle w:val="Akapitzlist"/>
              <w:numPr>
                <w:ilvl w:val="0"/>
                <w:numId w:val="38"/>
              </w:numPr>
              <w:spacing w:line="276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41080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lastRenderedPageBreak/>
              <w:t>Akceptacja merytoryczna, akceptacja przez przełożonego,</w:t>
            </w:r>
          </w:p>
          <w:p w14:paraId="6D155BAE" w14:textId="77777777" w:rsidR="00410800" w:rsidRPr="00410800" w:rsidRDefault="00410800" w:rsidP="00410800">
            <w:pPr>
              <w:pStyle w:val="Akapitzlist"/>
              <w:numPr>
                <w:ilvl w:val="0"/>
                <w:numId w:val="38"/>
              </w:numPr>
              <w:spacing w:line="276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41080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Wydruk opisowy faktury wraz z podpisami,</w:t>
            </w:r>
          </w:p>
          <w:p w14:paraId="61FC566E" w14:textId="067FFFBE" w:rsidR="00410800" w:rsidRPr="00410800" w:rsidRDefault="00410800" w:rsidP="00B14A08">
            <w:pPr>
              <w:pStyle w:val="Akapitzlist"/>
              <w:numPr>
                <w:ilvl w:val="0"/>
                <w:numId w:val="38"/>
              </w:numPr>
              <w:spacing w:line="276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41080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Zaksięgowanie faktury na kontach i przekazanie do płatności.</w:t>
            </w:r>
          </w:p>
          <w:p w14:paraId="1B64A601" w14:textId="525673EC" w:rsidR="00C45E54" w:rsidRPr="00D04BAF" w:rsidRDefault="00410800" w:rsidP="00D04BAF">
            <w:pPr>
              <w:spacing w:after="0"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10</w:t>
            </w:r>
            <w:r w:rsidR="00D04BAF" w:rsidRPr="00D04BAF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.</w:t>
            </w:r>
            <w:r w:rsidR="00D04BAF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 xml:space="preserve"> </w:t>
            </w:r>
            <w:r w:rsidR="00D04BAF" w:rsidRPr="00D04BAF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Sesja pytań i odpowiedzi.</w:t>
            </w:r>
          </w:p>
        </w:tc>
      </w:tr>
      <w:tr w:rsidR="00C45E54" w:rsidRPr="00894338" w14:paraId="52B55CA4" w14:textId="77777777" w:rsidTr="613DC939">
        <w:tc>
          <w:tcPr>
            <w:tcW w:w="9968" w:type="dxa"/>
            <w:gridSpan w:val="4"/>
            <w:shd w:val="clear" w:color="auto" w:fill="FFFFFF" w:themeFill="background1"/>
          </w:tcPr>
          <w:p w14:paraId="0123BA79" w14:textId="2E239FCA" w:rsidR="00C45E54" w:rsidRPr="005E063F" w:rsidRDefault="00C45E54" w:rsidP="00C45E54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HAnsi"/>
                <w:b/>
                <w:szCs w:val="18"/>
              </w:rPr>
            </w:pPr>
            <w:r w:rsidRPr="005E063F">
              <w:rPr>
                <w:rFonts w:cstheme="minorHAnsi"/>
                <w:b/>
                <w:szCs w:val="18"/>
              </w:rPr>
              <w:lastRenderedPageBreak/>
              <w:t>DLACZEGO MY?</w:t>
            </w:r>
          </w:p>
        </w:tc>
      </w:tr>
      <w:tr w:rsidR="00C45E54" w:rsidRPr="00894338" w14:paraId="47CEA7C8" w14:textId="77777777" w:rsidTr="613DC939">
        <w:tc>
          <w:tcPr>
            <w:tcW w:w="9968" w:type="dxa"/>
            <w:gridSpan w:val="4"/>
            <w:shd w:val="clear" w:color="auto" w:fill="FFFFFF" w:themeFill="background1"/>
          </w:tcPr>
          <w:p w14:paraId="02D5313D" w14:textId="69FD08CB" w:rsidR="00C45E54" w:rsidRPr="001B6030" w:rsidRDefault="00C45E54" w:rsidP="1186C8E0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Bidi"/>
                <w:color w:val="000000" w:themeColor="text1"/>
                <w:sz w:val="23"/>
                <w:szCs w:val="23"/>
              </w:rPr>
            </w:pPr>
            <w:r w:rsidRPr="1186C8E0">
              <w:rPr>
                <w:rFonts w:cstheme="minorBidi"/>
                <w:color w:val="000000" w:themeColor="text1"/>
                <w:sz w:val="23"/>
                <w:szCs w:val="23"/>
              </w:rPr>
              <w:t xml:space="preserve">Nasi trenerzy to wieloletni pracownicy i praktycy w obsłudze systemów ERP. Prowadzący partycypują </w:t>
            </w:r>
            <w:r>
              <w:br/>
            </w:r>
            <w:r w:rsidRPr="1186C8E0">
              <w:rPr>
                <w:rFonts w:cstheme="minorBidi"/>
                <w:color w:val="000000" w:themeColor="text1"/>
                <w:sz w:val="23"/>
                <w:szCs w:val="23"/>
              </w:rPr>
              <w:t>w procesie tworzenia i aktualizacji programów obsługujących Administrację Publiczną i klientów biznesowych. Wiedza przekazywana w trakcie szkolenia jest oparta na doświadczeniu trenerów w pracy z konkretnymi modułami. Szkoleniowcy dysponują wiedzą z zakresu przepisów prawa</w:t>
            </w:r>
            <w:r w:rsidR="36FCFD42" w:rsidRPr="1186C8E0">
              <w:rPr>
                <w:rFonts w:cstheme="minorBidi"/>
                <w:color w:val="000000" w:themeColor="text1"/>
                <w:sz w:val="23"/>
                <w:szCs w:val="23"/>
              </w:rPr>
              <w:t xml:space="preserve">, </w:t>
            </w:r>
            <w:r w:rsidRPr="1186C8E0">
              <w:rPr>
                <w:rFonts w:cstheme="minorBidi"/>
                <w:color w:val="000000" w:themeColor="text1"/>
                <w:sz w:val="23"/>
                <w:szCs w:val="23"/>
              </w:rPr>
              <w:t>co znacząco ułatwia przekazywanie informacji, nie tylko pod kątem funkcjonalnym systemów.</w:t>
            </w:r>
          </w:p>
        </w:tc>
      </w:tr>
      <w:tr w:rsidR="00C45E54" w:rsidRPr="00894338" w14:paraId="12266B9A" w14:textId="77777777" w:rsidTr="613DC939">
        <w:trPr>
          <w:trHeight w:val="387"/>
        </w:trPr>
        <w:tc>
          <w:tcPr>
            <w:tcW w:w="9968" w:type="dxa"/>
            <w:gridSpan w:val="4"/>
            <w:shd w:val="clear" w:color="auto" w:fill="FFFFFF" w:themeFill="background1"/>
          </w:tcPr>
          <w:p w14:paraId="62CA9E43" w14:textId="4541E7CA" w:rsidR="00C45E54" w:rsidRPr="005E063F" w:rsidRDefault="00C45E54" w:rsidP="00C45E54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HAnsi"/>
                <w:b/>
                <w:szCs w:val="18"/>
              </w:rPr>
            </w:pPr>
            <w:r w:rsidRPr="005E063F">
              <w:rPr>
                <w:rFonts w:cstheme="minorHAnsi"/>
                <w:b/>
                <w:szCs w:val="18"/>
              </w:rPr>
              <w:t>Jak dokonać zgłoszenia?</w:t>
            </w:r>
          </w:p>
        </w:tc>
      </w:tr>
      <w:tr w:rsidR="00C45E54" w:rsidRPr="00894338" w14:paraId="37A73C3A" w14:textId="77777777" w:rsidTr="613DC939">
        <w:trPr>
          <w:trHeight w:val="765"/>
        </w:trPr>
        <w:tc>
          <w:tcPr>
            <w:tcW w:w="9968" w:type="dxa"/>
            <w:gridSpan w:val="4"/>
            <w:shd w:val="clear" w:color="auto" w:fill="FFFFFF" w:themeFill="background1"/>
          </w:tcPr>
          <w:p w14:paraId="66FA9EB4" w14:textId="120331F2" w:rsidR="00C45E54" w:rsidRPr="005E063F" w:rsidRDefault="0A067535" w:rsidP="1186C8E0">
            <w:pPr>
              <w:shd w:val="clear" w:color="auto" w:fill="FFFFFF" w:themeFill="background1"/>
              <w:spacing w:after="0" w:line="240" w:lineRule="auto"/>
              <w:rPr>
                <w:rFonts w:cstheme="minorBidi"/>
              </w:rPr>
            </w:pPr>
            <w:r w:rsidRPr="1186C8E0">
              <w:rPr>
                <w:rFonts w:cstheme="minorBidi"/>
              </w:rPr>
              <w:t>Prosimy</w:t>
            </w:r>
            <w:r w:rsidR="00C45E54" w:rsidRPr="1186C8E0">
              <w:rPr>
                <w:rFonts w:cstheme="minorBidi"/>
              </w:rPr>
              <w:t xml:space="preserve"> wypełnić formularz zgłoszeniowy online dostępny na stronie </w:t>
            </w:r>
            <w:hyperlink r:id="rId11" w:history="1">
              <w:r w:rsidR="0058653B" w:rsidRPr="009C1BE4">
                <w:rPr>
                  <w:rStyle w:val="Hipercze"/>
                  <w:rFonts w:cstheme="minorBidi"/>
                  <w:b/>
                  <w:bCs/>
                  <w:i/>
                  <w:iCs/>
                </w:rPr>
                <w:t>www.szkolenia-tensoft.pl</w:t>
              </w:r>
            </w:hyperlink>
            <w:r w:rsidR="00C45E54" w:rsidRPr="1186C8E0">
              <w:rPr>
                <w:rFonts w:cstheme="minorBidi"/>
                <w:b/>
                <w:bCs/>
                <w:i/>
                <w:iCs/>
              </w:rPr>
              <w:t xml:space="preserve"> </w:t>
            </w:r>
            <w:r w:rsidR="00C45E54" w:rsidRPr="1186C8E0">
              <w:rPr>
                <w:rFonts w:cstheme="minorBidi"/>
              </w:rPr>
              <w:t>lub przesłać faxem pobraną i wypełnioną kartę zgłoszeni</w:t>
            </w:r>
            <w:r w:rsidR="06D6D3EF" w:rsidRPr="1186C8E0">
              <w:rPr>
                <w:rFonts w:cstheme="minorBidi"/>
              </w:rPr>
              <w:t>a.</w:t>
            </w:r>
          </w:p>
        </w:tc>
      </w:tr>
      <w:tr w:rsidR="00C45E54" w:rsidRPr="00894338" w14:paraId="126696D4" w14:textId="77777777" w:rsidTr="613DC939">
        <w:trPr>
          <w:trHeight w:val="527"/>
        </w:trPr>
        <w:tc>
          <w:tcPr>
            <w:tcW w:w="9968" w:type="dxa"/>
            <w:gridSpan w:val="4"/>
            <w:shd w:val="clear" w:color="auto" w:fill="FFFFFF" w:themeFill="background1"/>
          </w:tcPr>
          <w:p w14:paraId="36B0A1AB" w14:textId="6DC317FD" w:rsidR="00C45E54" w:rsidRPr="005E063F" w:rsidRDefault="00C45E54" w:rsidP="1186C8E0">
            <w:pPr>
              <w:shd w:val="clear" w:color="auto" w:fill="FFFFFF" w:themeFill="background1"/>
              <w:tabs>
                <w:tab w:val="left" w:pos="6010"/>
              </w:tabs>
              <w:spacing w:after="0" w:line="240" w:lineRule="auto"/>
              <w:rPr>
                <w:rFonts w:cstheme="minorBidi"/>
                <w:b/>
                <w:bCs/>
              </w:rPr>
            </w:pPr>
            <w:r w:rsidRPr="1186C8E0">
              <w:rPr>
                <w:rFonts w:cstheme="minorBidi"/>
                <w:b/>
                <w:bCs/>
              </w:rPr>
              <w:t>Kontakt:</w:t>
            </w:r>
          </w:p>
          <w:p w14:paraId="3136E13B" w14:textId="77777777" w:rsidR="00C45E54" w:rsidRPr="005E063F" w:rsidRDefault="00C45E54" w:rsidP="00C45E54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/>
                <w:szCs w:val="18"/>
              </w:rPr>
            </w:pPr>
            <w:r w:rsidRPr="005E063F">
              <w:rPr>
                <w:rFonts w:cstheme="minorHAnsi"/>
                <w:b/>
                <w:szCs w:val="18"/>
              </w:rPr>
              <w:t>Tensoft Sp. z o.o.</w:t>
            </w:r>
          </w:p>
          <w:p w14:paraId="216B728C" w14:textId="77777777" w:rsidR="00C45E54" w:rsidRPr="005E063F" w:rsidRDefault="00C45E54" w:rsidP="00C45E54">
            <w:pPr>
              <w:shd w:val="clear" w:color="auto" w:fill="FFFFFF" w:themeFill="background1"/>
              <w:spacing w:after="0" w:line="240" w:lineRule="auto"/>
              <w:rPr>
                <w:rFonts w:cstheme="minorHAnsi"/>
                <w:szCs w:val="18"/>
              </w:rPr>
            </w:pPr>
            <w:r w:rsidRPr="005E063F">
              <w:rPr>
                <w:rFonts w:cstheme="minorHAnsi"/>
                <w:szCs w:val="18"/>
              </w:rPr>
              <w:t>ul. Technologiczna 2, 45-839 Opole</w:t>
            </w:r>
          </w:p>
          <w:p w14:paraId="32161DBB" w14:textId="3DD7C285" w:rsidR="00C45E54" w:rsidRPr="005E063F" w:rsidRDefault="00C45E54" w:rsidP="00C45E54">
            <w:pPr>
              <w:shd w:val="clear" w:color="auto" w:fill="FFFFFF" w:themeFill="background1"/>
              <w:spacing w:after="0" w:line="240" w:lineRule="auto"/>
              <w:rPr>
                <w:rFonts w:cstheme="minorHAnsi"/>
                <w:szCs w:val="18"/>
              </w:rPr>
            </w:pPr>
            <w:r w:rsidRPr="005E063F">
              <w:rPr>
                <w:rFonts w:cstheme="minorHAnsi"/>
                <w:szCs w:val="18"/>
              </w:rPr>
              <w:t>Telefon: 77 540 78 40, kom. 602 358</w:t>
            </w:r>
            <w:r>
              <w:rPr>
                <w:rFonts w:cstheme="minorHAnsi"/>
                <w:szCs w:val="18"/>
              </w:rPr>
              <w:t> </w:t>
            </w:r>
            <w:r w:rsidRPr="005E063F">
              <w:rPr>
                <w:rFonts w:cstheme="minorHAnsi"/>
                <w:szCs w:val="18"/>
              </w:rPr>
              <w:t>748</w:t>
            </w:r>
            <w:r>
              <w:rPr>
                <w:rFonts w:cstheme="minorHAnsi"/>
                <w:szCs w:val="18"/>
              </w:rPr>
              <w:t>, f</w:t>
            </w:r>
            <w:r w:rsidRPr="005E063F">
              <w:rPr>
                <w:rFonts w:cstheme="minorHAnsi"/>
                <w:szCs w:val="18"/>
              </w:rPr>
              <w:t>ax: 77 544 60 85</w:t>
            </w:r>
          </w:p>
          <w:p w14:paraId="25BE58EF" w14:textId="436FD1C0" w:rsidR="00C45E54" w:rsidRPr="00375548" w:rsidRDefault="00C45E54" w:rsidP="00C45E54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/>
                <w:sz w:val="24"/>
                <w:szCs w:val="20"/>
              </w:rPr>
            </w:pPr>
            <w:r w:rsidRPr="005E063F">
              <w:rPr>
                <w:rFonts w:cstheme="minorHAnsi"/>
                <w:szCs w:val="18"/>
              </w:rPr>
              <w:t xml:space="preserve">e-mail: </w:t>
            </w:r>
            <w:hyperlink r:id="rId12" w:history="1">
              <w:r w:rsidRPr="00052C35">
                <w:rPr>
                  <w:rStyle w:val="Hipercze"/>
                  <w:rFonts w:cstheme="minorHAnsi"/>
                  <w:szCs w:val="18"/>
                </w:rPr>
                <w:t>szkolenia@tensoft.pl</w:t>
              </w:r>
            </w:hyperlink>
            <w:r>
              <w:rPr>
                <w:rFonts w:cstheme="minorHAnsi"/>
                <w:szCs w:val="18"/>
              </w:rPr>
              <w:t xml:space="preserve"> , </w:t>
            </w:r>
            <w:r w:rsidRPr="005E063F">
              <w:rPr>
                <w:rFonts w:cstheme="minorHAnsi"/>
                <w:szCs w:val="18"/>
              </w:rPr>
              <w:t xml:space="preserve">strona: </w:t>
            </w:r>
            <w:hyperlink r:id="rId13" w:history="1">
              <w:r w:rsidRPr="005E063F">
                <w:rPr>
                  <w:rStyle w:val="Hipercze"/>
                  <w:rFonts w:cstheme="minorHAnsi"/>
                  <w:szCs w:val="18"/>
                </w:rPr>
                <w:t>www.tensoft.pl</w:t>
              </w:r>
            </w:hyperlink>
            <w:r w:rsidRPr="005E063F">
              <w:rPr>
                <w:rFonts w:cstheme="minorHAnsi"/>
                <w:szCs w:val="18"/>
              </w:rPr>
              <w:t xml:space="preserve"> </w:t>
            </w:r>
          </w:p>
        </w:tc>
      </w:tr>
    </w:tbl>
    <w:p w14:paraId="30D5B5D7" w14:textId="77777777" w:rsidR="00375548" w:rsidRDefault="00375548" w:rsidP="009F516C">
      <w:pPr>
        <w:shd w:val="clear" w:color="auto" w:fill="FFFFFF" w:themeFill="background1"/>
        <w:tabs>
          <w:tab w:val="left" w:pos="4035"/>
        </w:tabs>
        <w:rPr>
          <w:rFonts w:cs="Calibri"/>
          <w:noProof/>
          <w:sz w:val="2"/>
          <w:szCs w:val="16"/>
        </w:rPr>
      </w:pPr>
    </w:p>
    <w:p w14:paraId="58DD5406" w14:textId="505B5260" w:rsidR="00375548" w:rsidRDefault="005E063F" w:rsidP="005E063F">
      <w:pPr>
        <w:ind w:firstLine="964"/>
        <w:rPr>
          <w:rFonts w:cs="Calibri"/>
          <w:noProof/>
          <w:sz w:val="2"/>
          <w:szCs w:val="16"/>
        </w:rPr>
      </w:pPr>
      <w:r>
        <w:rPr>
          <w:rFonts w:cs="Calibri"/>
          <w:noProof/>
          <w:sz w:val="2"/>
          <w:szCs w:val="16"/>
        </w:rPr>
        <w:lastRenderedPageBreak/>
        <w:drawing>
          <wp:inline distT="0" distB="0" distL="0" distR="0" wp14:anchorId="268CB7BE" wp14:editId="7F71B4AF">
            <wp:extent cx="4518660" cy="9611360"/>
            <wp:effectExtent l="0" t="0" r="0" b="8890"/>
            <wp:docPr id="14" name="Obraz 14" descr="Obraz zawierający zrzut ekranu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Webinarium-najważniejsze informacje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18660" cy="9611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75548" w:rsidSect="00D21AA4">
      <w:headerReference w:type="first" r:id="rId15"/>
      <w:footerReference w:type="first" r:id="rId16"/>
      <w:type w:val="continuous"/>
      <w:pgSz w:w="11906" w:h="16838"/>
      <w:pgMar w:top="709" w:right="794" w:bottom="993" w:left="1134" w:header="764" w:footer="5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DBBBB5" w14:textId="77777777" w:rsidR="00A26823" w:rsidRDefault="00A26823" w:rsidP="002174C8">
      <w:pPr>
        <w:spacing w:after="0" w:line="240" w:lineRule="auto"/>
      </w:pPr>
      <w:r>
        <w:separator/>
      </w:r>
    </w:p>
  </w:endnote>
  <w:endnote w:type="continuationSeparator" w:id="0">
    <w:p w14:paraId="355B1A19" w14:textId="77777777" w:rsidR="00A26823" w:rsidRDefault="00A26823" w:rsidP="002174C8">
      <w:pPr>
        <w:spacing w:after="0" w:line="240" w:lineRule="auto"/>
      </w:pPr>
      <w:r>
        <w:continuationSeparator/>
      </w:r>
    </w:p>
  </w:endnote>
  <w:endnote w:type="continuationNotice" w:id="1">
    <w:p w14:paraId="6F7E9F93" w14:textId="77777777" w:rsidR="00A26823" w:rsidRDefault="00A2682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988A6" w14:textId="77777777" w:rsidR="00771683" w:rsidRDefault="00771683" w:rsidP="0077219C">
    <w:pPr>
      <w:pStyle w:val="Stopka"/>
      <w:ind w:left="360"/>
    </w:pPr>
    <w:r>
      <w:t>*</w:t>
    </w:r>
    <w:r w:rsidRPr="0077219C">
      <w:rPr>
        <w:i/>
      </w:rPr>
      <w:t xml:space="preserve">Opłata jest pobierana na pokrycie kosztów </w:t>
    </w:r>
    <w:r>
      <w:rPr>
        <w:i/>
      </w:rPr>
      <w:t>organizacyjnych</w:t>
    </w:r>
    <w:r w:rsidRPr="0077219C">
      <w:rPr>
        <w:i/>
      </w:rPr>
      <w:t xml:space="preserve"> szkolenia</w:t>
    </w:r>
    <w:r>
      <w:rPr>
        <w:i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54ED7C" w14:textId="77777777" w:rsidR="00A26823" w:rsidRDefault="00A26823" w:rsidP="002174C8">
      <w:pPr>
        <w:spacing w:after="0" w:line="240" w:lineRule="auto"/>
      </w:pPr>
      <w:r>
        <w:separator/>
      </w:r>
    </w:p>
  </w:footnote>
  <w:footnote w:type="continuationSeparator" w:id="0">
    <w:p w14:paraId="239AA0E1" w14:textId="77777777" w:rsidR="00A26823" w:rsidRDefault="00A26823" w:rsidP="002174C8">
      <w:pPr>
        <w:spacing w:after="0" w:line="240" w:lineRule="auto"/>
      </w:pPr>
      <w:r>
        <w:continuationSeparator/>
      </w:r>
    </w:p>
  </w:footnote>
  <w:footnote w:type="continuationNotice" w:id="1">
    <w:p w14:paraId="5FCDDB70" w14:textId="77777777" w:rsidR="00A26823" w:rsidRDefault="00A2682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AE0E3" w14:textId="0DB3BB42" w:rsidR="00771683" w:rsidRPr="005E063F" w:rsidRDefault="00771683">
    <w:pPr>
      <w:pStyle w:val="Nagwek"/>
      <w:rPr>
        <w:sz w:val="2"/>
        <w:szCs w:val="2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1E24E977" wp14:editId="65FFE389">
          <wp:simplePos x="0" y="0"/>
          <wp:positionH relativeFrom="column">
            <wp:posOffset>-12838</wp:posOffset>
          </wp:positionH>
          <wp:positionV relativeFrom="paragraph">
            <wp:posOffset>-151351</wp:posOffset>
          </wp:positionV>
          <wp:extent cx="1383030" cy="602615"/>
          <wp:effectExtent l="0" t="0" r="7620" b="6985"/>
          <wp:wrapTopAndBottom/>
          <wp:docPr id="1" name="Obraz 1" descr="Obraz zawierający żywność, rysunek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_akademi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3030" cy="6026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1" behindDoc="0" locked="0" layoutInCell="1" allowOverlap="1" wp14:anchorId="331AAF38" wp14:editId="2AE21FE9">
          <wp:simplePos x="0" y="0"/>
          <wp:positionH relativeFrom="column">
            <wp:posOffset>3814537</wp:posOffset>
          </wp:positionH>
          <wp:positionV relativeFrom="paragraph">
            <wp:posOffset>-151185</wp:posOffset>
          </wp:positionV>
          <wp:extent cx="2564062" cy="549137"/>
          <wp:effectExtent l="0" t="0" r="0" b="3810"/>
          <wp:wrapNone/>
          <wp:docPr id="2" name="Obraz 2" descr="Obraz zawierający rysunek, żywność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_adas_1200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68304" cy="57146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B3036"/>
    <w:multiLevelType w:val="hybridMultilevel"/>
    <w:tmpl w:val="725EF33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38752D"/>
    <w:multiLevelType w:val="hybridMultilevel"/>
    <w:tmpl w:val="DBC83C5A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2C7E0F4"/>
    <w:multiLevelType w:val="hybridMultilevel"/>
    <w:tmpl w:val="42345A32"/>
    <w:lvl w:ilvl="0" w:tplc="872C4D96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EAC8A23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F80722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2ECD6F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1F69AF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158AD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984EED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54F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F9AA9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79E972"/>
    <w:multiLevelType w:val="hybridMultilevel"/>
    <w:tmpl w:val="63F2B7D4"/>
    <w:lvl w:ilvl="0" w:tplc="BB1E21BE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CC3A89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BF670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80690B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2B4717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C0E00A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D2CC7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52ED9E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E829F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8897BB"/>
    <w:multiLevelType w:val="hybridMultilevel"/>
    <w:tmpl w:val="48A40D9C"/>
    <w:lvl w:ilvl="0" w:tplc="6FB605C6">
      <w:start w:val="2"/>
      <w:numFmt w:val="decimal"/>
      <w:lvlText w:val="%1)"/>
      <w:lvlJc w:val="left"/>
      <w:pPr>
        <w:ind w:left="1080" w:hanging="360"/>
      </w:pPr>
      <w:rPr>
        <w:rFonts w:ascii="Calibri" w:hAnsi="Calibri" w:hint="default"/>
      </w:rPr>
    </w:lvl>
    <w:lvl w:ilvl="1" w:tplc="D11486FC">
      <w:start w:val="1"/>
      <w:numFmt w:val="lowerLetter"/>
      <w:lvlText w:val="%2."/>
      <w:lvlJc w:val="left"/>
      <w:pPr>
        <w:ind w:left="1440" w:hanging="360"/>
      </w:pPr>
    </w:lvl>
    <w:lvl w:ilvl="2" w:tplc="E4BECEA8">
      <w:start w:val="1"/>
      <w:numFmt w:val="lowerRoman"/>
      <w:lvlText w:val="%3."/>
      <w:lvlJc w:val="right"/>
      <w:pPr>
        <w:ind w:left="2160" w:hanging="180"/>
      </w:pPr>
    </w:lvl>
    <w:lvl w:ilvl="3" w:tplc="B6324584">
      <w:start w:val="1"/>
      <w:numFmt w:val="decimal"/>
      <w:lvlText w:val="%4."/>
      <w:lvlJc w:val="left"/>
      <w:pPr>
        <w:ind w:left="2880" w:hanging="360"/>
      </w:pPr>
    </w:lvl>
    <w:lvl w:ilvl="4" w:tplc="4B72B098">
      <w:start w:val="1"/>
      <w:numFmt w:val="lowerLetter"/>
      <w:lvlText w:val="%5."/>
      <w:lvlJc w:val="left"/>
      <w:pPr>
        <w:ind w:left="3600" w:hanging="360"/>
      </w:pPr>
    </w:lvl>
    <w:lvl w:ilvl="5" w:tplc="3ED28CDC">
      <w:start w:val="1"/>
      <w:numFmt w:val="lowerRoman"/>
      <w:lvlText w:val="%6."/>
      <w:lvlJc w:val="right"/>
      <w:pPr>
        <w:ind w:left="4320" w:hanging="180"/>
      </w:pPr>
    </w:lvl>
    <w:lvl w:ilvl="6" w:tplc="59C44BF6">
      <w:start w:val="1"/>
      <w:numFmt w:val="decimal"/>
      <w:lvlText w:val="%7."/>
      <w:lvlJc w:val="left"/>
      <w:pPr>
        <w:ind w:left="5040" w:hanging="360"/>
      </w:pPr>
    </w:lvl>
    <w:lvl w:ilvl="7" w:tplc="99F27D5E">
      <w:start w:val="1"/>
      <w:numFmt w:val="lowerLetter"/>
      <w:lvlText w:val="%8."/>
      <w:lvlJc w:val="left"/>
      <w:pPr>
        <w:ind w:left="5760" w:hanging="360"/>
      </w:pPr>
    </w:lvl>
    <w:lvl w:ilvl="8" w:tplc="DB8C1B70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946F47"/>
    <w:multiLevelType w:val="hybridMultilevel"/>
    <w:tmpl w:val="F0404B38"/>
    <w:lvl w:ilvl="0" w:tplc="16308C00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55EC928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108373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5069A3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A48E5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2AC72E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A809E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932125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B1C25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C6FBB2"/>
    <w:multiLevelType w:val="hybridMultilevel"/>
    <w:tmpl w:val="F098A478"/>
    <w:lvl w:ilvl="0" w:tplc="2B4EA5DE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D26868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18236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914889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BC68A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7F25F4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D4264B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1A6576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9863A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93830C"/>
    <w:multiLevelType w:val="hybridMultilevel"/>
    <w:tmpl w:val="F05C9F64"/>
    <w:lvl w:ilvl="0" w:tplc="65C8275E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C12433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C9ADCE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8F2EE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A6C4C4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15C78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96410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DF6E33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67CA82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067395"/>
    <w:multiLevelType w:val="hybridMultilevel"/>
    <w:tmpl w:val="A8262770"/>
    <w:lvl w:ilvl="0" w:tplc="41F4B5CA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771024F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58740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68881D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634437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C3296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E66E3E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6D68DF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E7204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21318E"/>
    <w:multiLevelType w:val="hybridMultilevel"/>
    <w:tmpl w:val="C75E12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F208ED"/>
    <w:multiLevelType w:val="hybridMultilevel"/>
    <w:tmpl w:val="33A832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7A34D4"/>
    <w:multiLevelType w:val="hybridMultilevel"/>
    <w:tmpl w:val="634CEB4C"/>
    <w:lvl w:ilvl="0" w:tplc="7C3458E0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E9F270B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0749C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0083ED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217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D2E18D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7941A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1B8B1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1961A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AA7C81"/>
    <w:multiLevelType w:val="hybridMultilevel"/>
    <w:tmpl w:val="11A06A06"/>
    <w:lvl w:ilvl="0" w:tplc="C7661772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F9CE0DB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0864F0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9C74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37845F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C222B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622FA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6E08DA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2208C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609BDD"/>
    <w:multiLevelType w:val="hybridMultilevel"/>
    <w:tmpl w:val="DE482928"/>
    <w:lvl w:ilvl="0" w:tplc="34A4DA1E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4E5C9E8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E98E0A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5BCA50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C26B6D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33867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2ECC5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E3060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31CEA3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B3D96D"/>
    <w:multiLevelType w:val="hybridMultilevel"/>
    <w:tmpl w:val="736EE3FE"/>
    <w:lvl w:ilvl="0" w:tplc="422632B2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46B613C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04634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E7AEAD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FB291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BA203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7767C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D41B0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E4488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B86489"/>
    <w:multiLevelType w:val="hybridMultilevel"/>
    <w:tmpl w:val="E64C7D72"/>
    <w:lvl w:ilvl="0" w:tplc="173E0752">
      <w:start w:val="1"/>
      <w:numFmt w:val="bullet"/>
      <w:lvlText w:val=""/>
      <w:lvlJc w:val="left"/>
      <w:pPr>
        <w:ind w:left="360" w:hanging="360"/>
      </w:pPr>
      <w:rPr>
        <w:rFonts w:ascii="Symbol" w:hAnsi="Symbol" w:hint="default"/>
        <w:sz w:val="28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CA57C67"/>
    <w:multiLevelType w:val="hybridMultilevel"/>
    <w:tmpl w:val="B9E06C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771DF6"/>
    <w:multiLevelType w:val="hybridMultilevel"/>
    <w:tmpl w:val="AD24D9A4"/>
    <w:lvl w:ilvl="0" w:tplc="14DED7E8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70AC147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A58F2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8486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A7E7E9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86C0D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ABA23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8FA9DD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2DE253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1AD5B8"/>
    <w:multiLevelType w:val="hybridMultilevel"/>
    <w:tmpl w:val="CC44E76C"/>
    <w:lvl w:ilvl="0" w:tplc="A19EB240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C582921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914EA1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AA09CB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53C38F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9C3C2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A5C07E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18AA3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99EE4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4346AE"/>
    <w:multiLevelType w:val="hybridMultilevel"/>
    <w:tmpl w:val="59EE6C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FA45AD"/>
    <w:multiLevelType w:val="hybridMultilevel"/>
    <w:tmpl w:val="92D21408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57B4853"/>
    <w:multiLevelType w:val="hybridMultilevel"/>
    <w:tmpl w:val="A79A4B74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D8BC69A"/>
    <w:multiLevelType w:val="hybridMultilevel"/>
    <w:tmpl w:val="DC9606CE"/>
    <w:lvl w:ilvl="0" w:tplc="607CDE58">
      <w:start w:val="1"/>
      <w:numFmt w:val="decimal"/>
      <w:lvlText w:val="%1)"/>
      <w:lvlJc w:val="left"/>
      <w:pPr>
        <w:ind w:left="1080" w:hanging="360"/>
      </w:pPr>
      <w:rPr>
        <w:rFonts w:ascii="Calibri" w:hAnsi="Calibri" w:hint="default"/>
      </w:rPr>
    </w:lvl>
    <w:lvl w:ilvl="1" w:tplc="6BB8FF4E">
      <w:start w:val="1"/>
      <w:numFmt w:val="lowerLetter"/>
      <w:lvlText w:val="%2."/>
      <w:lvlJc w:val="left"/>
      <w:pPr>
        <w:ind w:left="1440" w:hanging="360"/>
      </w:pPr>
    </w:lvl>
    <w:lvl w:ilvl="2" w:tplc="FF5C1F9A">
      <w:start w:val="1"/>
      <w:numFmt w:val="lowerRoman"/>
      <w:lvlText w:val="%3."/>
      <w:lvlJc w:val="right"/>
      <w:pPr>
        <w:ind w:left="2160" w:hanging="180"/>
      </w:pPr>
    </w:lvl>
    <w:lvl w:ilvl="3" w:tplc="D9D2DF86">
      <w:start w:val="1"/>
      <w:numFmt w:val="decimal"/>
      <w:lvlText w:val="%4."/>
      <w:lvlJc w:val="left"/>
      <w:pPr>
        <w:ind w:left="2880" w:hanging="360"/>
      </w:pPr>
    </w:lvl>
    <w:lvl w:ilvl="4" w:tplc="A8A0ADC0">
      <w:start w:val="1"/>
      <w:numFmt w:val="lowerLetter"/>
      <w:lvlText w:val="%5."/>
      <w:lvlJc w:val="left"/>
      <w:pPr>
        <w:ind w:left="3600" w:hanging="360"/>
      </w:pPr>
    </w:lvl>
    <w:lvl w:ilvl="5" w:tplc="4F469D1A">
      <w:start w:val="1"/>
      <w:numFmt w:val="lowerRoman"/>
      <w:lvlText w:val="%6."/>
      <w:lvlJc w:val="right"/>
      <w:pPr>
        <w:ind w:left="4320" w:hanging="180"/>
      </w:pPr>
    </w:lvl>
    <w:lvl w:ilvl="6" w:tplc="57748AB8">
      <w:start w:val="1"/>
      <w:numFmt w:val="decimal"/>
      <w:lvlText w:val="%7."/>
      <w:lvlJc w:val="left"/>
      <w:pPr>
        <w:ind w:left="5040" w:hanging="360"/>
      </w:pPr>
    </w:lvl>
    <w:lvl w:ilvl="7" w:tplc="58FE7198">
      <w:start w:val="1"/>
      <w:numFmt w:val="lowerLetter"/>
      <w:lvlText w:val="%8."/>
      <w:lvlJc w:val="left"/>
      <w:pPr>
        <w:ind w:left="5760" w:hanging="360"/>
      </w:pPr>
    </w:lvl>
    <w:lvl w:ilvl="8" w:tplc="6792D994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6E61CF"/>
    <w:multiLevelType w:val="hybridMultilevel"/>
    <w:tmpl w:val="20861FFE"/>
    <w:lvl w:ilvl="0" w:tplc="9FB450F6">
      <w:start w:val="3"/>
      <w:numFmt w:val="decimal"/>
      <w:lvlText w:val="%1)"/>
      <w:lvlJc w:val="left"/>
      <w:pPr>
        <w:ind w:left="1080" w:hanging="360"/>
      </w:pPr>
      <w:rPr>
        <w:rFonts w:ascii="Calibri" w:hAnsi="Calibri" w:hint="default"/>
      </w:rPr>
    </w:lvl>
    <w:lvl w:ilvl="1" w:tplc="50F894EE">
      <w:start w:val="1"/>
      <w:numFmt w:val="lowerLetter"/>
      <w:lvlText w:val="%2."/>
      <w:lvlJc w:val="left"/>
      <w:pPr>
        <w:ind w:left="1440" w:hanging="360"/>
      </w:pPr>
    </w:lvl>
    <w:lvl w:ilvl="2" w:tplc="0B586894">
      <w:start w:val="1"/>
      <w:numFmt w:val="lowerRoman"/>
      <w:lvlText w:val="%3."/>
      <w:lvlJc w:val="right"/>
      <w:pPr>
        <w:ind w:left="2160" w:hanging="180"/>
      </w:pPr>
    </w:lvl>
    <w:lvl w:ilvl="3" w:tplc="6C4407DC">
      <w:start w:val="1"/>
      <w:numFmt w:val="decimal"/>
      <w:lvlText w:val="%4."/>
      <w:lvlJc w:val="left"/>
      <w:pPr>
        <w:ind w:left="2880" w:hanging="360"/>
      </w:pPr>
    </w:lvl>
    <w:lvl w:ilvl="4" w:tplc="C92409BA">
      <w:start w:val="1"/>
      <w:numFmt w:val="lowerLetter"/>
      <w:lvlText w:val="%5."/>
      <w:lvlJc w:val="left"/>
      <w:pPr>
        <w:ind w:left="3600" w:hanging="360"/>
      </w:pPr>
    </w:lvl>
    <w:lvl w:ilvl="5" w:tplc="81CE4AFC">
      <w:start w:val="1"/>
      <w:numFmt w:val="lowerRoman"/>
      <w:lvlText w:val="%6."/>
      <w:lvlJc w:val="right"/>
      <w:pPr>
        <w:ind w:left="4320" w:hanging="180"/>
      </w:pPr>
    </w:lvl>
    <w:lvl w:ilvl="6" w:tplc="1CCAD7A4">
      <w:start w:val="1"/>
      <w:numFmt w:val="decimal"/>
      <w:lvlText w:val="%7."/>
      <w:lvlJc w:val="left"/>
      <w:pPr>
        <w:ind w:left="5040" w:hanging="360"/>
      </w:pPr>
    </w:lvl>
    <w:lvl w:ilvl="7" w:tplc="659A389C">
      <w:start w:val="1"/>
      <w:numFmt w:val="lowerLetter"/>
      <w:lvlText w:val="%8."/>
      <w:lvlJc w:val="left"/>
      <w:pPr>
        <w:ind w:left="5760" w:hanging="360"/>
      </w:pPr>
    </w:lvl>
    <w:lvl w:ilvl="8" w:tplc="436E3844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487986"/>
    <w:multiLevelType w:val="multilevel"/>
    <w:tmpl w:val="A4F02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A470C98"/>
    <w:multiLevelType w:val="hybridMultilevel"/>
    <w:tmpl w:val="9F0C03D4"/>
    <w:lvl w:ilvl="0" w:tplc="5F7A44B2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HAnsi" w:hAnsiTheme="minorHAns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313B71"/>
    <w:multiLevelType w:val="hybridMultilevel"/>
    <w:tmpl w:val="21029C9E"/>
    <w:lvl w:ilvl="0" w:tplc="F962BF70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CFA8F89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39255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DAA6E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8B27E3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63ACD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8D83D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912FC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7527A2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BCC65FB"/>
    <w:multiLevelType w:val="hybridMultilevel"/>
    <w:tmpl w:val="1F7AD42C"/>
    <w:lvl w:ilvl="0" w:tplc="47FAA3CE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9738AF4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984C1E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372E1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E805D2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5C49B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02843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A9E75B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62A67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D053FD"/>
    <w:multiLevelType w:val="hybridMultilevel"/>
    <w:tmpl w:val="C1BCEEE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E45DCB2"/>
    <w:multiLevelType w:val="hybridMultilevel"/>
    <w:tmpl w:val="5B007110"/>
    <w:lvl w:ilvl="0" w:tplc="0E287D3C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A50DF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A60E56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A78ECF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F56596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A04E32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F5235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310C98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0EE98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9F657A9"/>
    <w:multiLevelType w:val="hybridMultilevel"/>
    <w:tmpl w:val="EF24D1F2"/>
    <w:lvl w:ilvl="0" w:tplc="B22238BA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A50E9E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AD8CF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810DDB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52D1E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9A018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2E23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2A6F9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B62698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0BD072C"/>
    <w:multiLevelType w:val="hybridMultilevel"/>
    <w:tmpl w:val="C93A3B4E"/>
    <w:lvl w:ilvl="0" w:tplc="959AE2F0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8F8086B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E188E1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9B0DB0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2A4F2F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CAEB5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83E4B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59893D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B7820D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0C8792E"/>
    <w:multiLevelType w:val="hybridMultilevel"/>
    <w:tmpl w:val="21A63B78"/>
    <w:lvl w:ilvl="0" w:tplc="FFD8A704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1BF6F57"/>
    <w:multiLevelType w:val="hybridMultilevel"/>
    <w:tmpl w:val="67DCC7C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5E92D10"/>
    <w:multiLevelType w:val="hybridMultilevel"/>
    <w:tmpl w:val="98BCF6F8"/>
    <w:lvl w:ilvl="0" w:tplc="C822618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FD18A2"/>
    <w:multiLevelType w:val="hybridMultilevel"/>
    <w:tmpl w:val="4614DA6E"/>
    <w:lvl w:ilvl="0" w:tplc="4EF0C7D6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C162B0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170436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714F1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2E43E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D707A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B1488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FA2604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B200B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BB24EDA"/>
    <w:multiLevelType w:val="hybridMultilevel"/>
    <w:tmpl w:val="AF607918"/>
    <w:lvl w:ilvl="0" w:tplc="045A38EE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840410A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3E2C1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08A9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D9097D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562385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F0490F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B0D75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DBC18C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EF67F53"/>
    <w:multiLevelType w:val="hybridMultilevel"/>
    <w:tmpl w:val="C72EDB2E"/>
    <w:lvl w:ilvl="0" w:tplc="7520E4A2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F701DFC"/>
    <w:multiLevelType w:val="hybridMultilevel"/>
    <w:tmpl w:val="C184578A"/>
    <w:lvl w:ilvl="0" w:tplc="D780CA20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C4DEF47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0E259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148C6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0A6438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4DAA1E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41637A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168142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B76DA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463459">
    <w:abstractNumId w:val="7"/>
  </w:num>
  <w:num w:numId="2" w16cid:durableId="15811113">
    <w:abstractNumId w:val="17"/>
  </w:num>
  <w:num w:numId="3" w16cid:durableId="881677196">
    <w:abstractNumId w:val="14"/>
  </w:num>
  <w:num w:numId="4" w16cid:durableId="1740709669">
    <w:abstractNumId w:val="27"/>
  </w:num>
  <w:num w:numId="5" w16cid:durableId="1961450647">
    <w:abstractNumId w:val="23"/>
  </w:num>
  <w:num w:numId="6" w16cid:durableId="848368923">
    <w:abstractNumId w:val="3"/>
  </w:num>
  <w:num w:numId="7" w16cid:durableId="581531235">
    <w:abstractNumId w:val="12"/>
  </w:num>
  <w:num w:numId="8" w16cid:durableId="239222536">
    <w:abstractNumId w:val="13"/>
  </w:num>
  <w:num w:numId="9" w16cid:durableId="1737433689">
    <w:abstractNumId w:val="29"/>
  </w:num>
  <w:num w:numId="10" w16cid:durableId="413554419">
    <w:abstractNumId w:val="8"/>
  </w:num>
  <w:num w:numId="11" w16cid:durableId="663900650">
    <w:abstractNumId w:val="5"/>
  </w:num>
  <w:num w:numId="12" w16cid:durableId="737290664">
    <w:abstractNumId w:val="2"/>
  </w:num>
  <w:num w:numId="13" w16cid:durableId="2120178590">
    <w:abstractNumId w:val="38"/>
  </w:num>
  <w:num w:numId="14" w16cid:durableId="1718968088">
    <w:abstractNumId w:val="4"/>
  </w:num>
  <w:num w:numId="15" w16cid:durableId="1129396597">
    <w:abstractNumId w:val="36"/>
  </w:num>
  <w:num w:numId="16" w16cid:durableId="439181933">
    <w:abstractNumId w:val="30"/>
  </w:num>
  <w:num w:numId="17" w16cid:durableId="1851482749">
    <w:abstractNumId w:val="18"/>
  </w:num>
  <w:num w:numId="18" w16cid:durableId="348606943">
    <w:abstractNumId w:val="6"/>
  </w:num>
  <w:num w:numId="19" w16cid:durableId="1318606975">
    <w:abstractNumId w:val="35"/>
  </w:num>
  <w:num w:numId="20" w16cid:durableId="425155873">
    <w:abstractNumId w:val="31"/>
  </w:num>
  <w:num w:numId="21" w16cid:durableId="1014302510">
    <w:abstractNumId w:val="26"/>
  </w:num>
  <w:num w:numId="22" w16cid:durableId="1787116082">
    <w:abstractNumId w:val="11"/>
  </w:num>
  <w:num w:numId="23" w16cid:durableId="1667825670">
    <w:abstractNumId w:val="22"/>
  </w:num>
  <w:num w:numId="24" w16cid:durableId="776800173">
    <w:abstractNumId w:val="21"/>
  </w:num>
  <w:num w:numId="25" w16cid:durableId="1249459543">
    <w:abstractNumId w:val="33"/>
  </w:num>
  <w:num w:numId="26" w16cid:durableId="1790054191">
    <w:abstractNumId w:val="32"/>
  </w:num>
  <w:num w:numId="27" w16cid:durableId="1552420086">
    <w:abstractNumId w:val="15"/>
  </w:num>
  <w:num w:numId="28" w16cid:durableId="1325167176">
    <w:abstractNumId w:val="1"/>
  </w:num>
  <w:num w:numId="29" w16cid:durableId="497382982">
    <w:abstractNumId w:val="25"/>
  </w:num>
  <w:num w:numId="30" w16cid:durableId="366493714">
    <w:abstractNumId w:val="37"/>
  </w:num>
  <w:num w:numId="31" w16cid:durableId="668214581">
    <w:abstractNumId w:val="34"/>
  </w:num>
  <w:num w:numId="32" w16cid:durableId="504709952">
    <w:abstractNumId w:val="20"/>
  </w:num>
  <w:num w:numId="33" w16cid:durableId="136530910">
    <w:abstractNumId w:val="28"/>
  </w:num>
  <w:num w:numId="34" w16cid:durableId="1027832033">
    <w:abstractNumId w:val="0"/>
  </w:num>
  <w:num w:numId="35" w16cid:durableId="1967080401">
    <w:abstractNumId w:val="10"/>
  </w:num>
  <w:num w:numId="36" w16cid:durableId="1246183986">
    <w:abstractNumId w:val="9"/>
  </w:num>
  <w:num w:numId="37" w16cid:durableId="406808934">
    <w:abstractNumId w:val="19"/>
  </w:num>
  <w:num w:numId="38" w16cid:durableId="380205395">
    <w:abstractNumId w:val="16"/>
  </w:num>
  <w:num w:numId="39" w16cid:durableId="371198939">
    <w:abstractNumId w:val="2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mailMerge>
    <w:mainDocumentType w:val="formLetters"/>
    <w:dataType w:val="textFile"/>
    <w:activeRecord w:val="-1"/>
    <w:odso/>
  </w:mailMerge>
  <w:defaultTabStop w:val="96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4C8"/>
    <w:rsid w:val="00021D05"/>
    <w:rsid w:val="00025DD2"/>
    <w:rsid w:val="00034E57"/>
    <w:rsid w:val="00050DCB"/>
    <w:rsid w:val="0005267C"/>
    <w:rsid w:val="00065755"/>
    <w:rsid w:val="0007288D"/>
    <w:rsid w:val="00077008"/>
    <w:rsid w:val="00083405"/>
    <w:rsid w:val="0009681A"/>
    <w:rsid w:val="0009691E"/>
    <w:rsid w:val="000A544A"/>
    <w:rsid w:val="000A5F4C"/>
    <w:rsid w:val="000A734B"/>
    <w:rsid w:val="000C349E"/>
    <w:rsid w:val="000E0350"/>
    <w:rsid w:val="000E14DA"/>
    <w:rsid w:val="000E596F"/>
    <w:rsid w:val="000F5B6E"/>
    <w:rsid w:val="000F6AB4"/>
    <w:rsid w:val="00112248"/>
    <w:rsid w:val="0011459A"/>
    <w:rsid w:val="0011642A"/>
    <w:rsid w:val="0013313F"/>
    <w:rsid w:val="00141B34"/>
    <w:rsid w:val="00142195"/>
    <w:rsid w:val="00145D63"/>
    <w:rsid w:val="00151C45"/>
    <w:rsid w:val="0015282E"/>
    <w:rsid w:val="001730CF"/>
    <w:rsid w:val="00174834"/>
    <w:rsid w:val="00190933"/>
    <w:rsid w:val="001A59D5"/>
    <w:rsid w:val="001B6030"/>
    <w:rsid w:val="001B7CAF"/>
    <w:rsid w:val="001C3A49"/>
    <w:rsid w:val="001C61CF"/>
    <w:rsid w:val="001D01DA"/>
    <w:rsid w:val="001D3E8C"/>
    <w:rsid w:val="001D53F5"/>
    <w:rsid w:val="001F1ED7"/>
    <w:rsid w:val="001F28B5"/>
    <w:rsid w:val="001F30BD"/>
    <w:rsid w:val="001F7DF5"/>
    <w:rsid w:val="00200DFD"/>
    <w:rsid w:val="00205566"/>
    <w:rsid w:val="002135B1"/>
    <w:rsid w:val="002174C8"/>
    <w:rsid w:val="00222F05"/>
    <w:rsid w:val="002459FA"/>
    <w:rsid w:val="00252321"/>
    <w:rsid w:val="002630FA"/>
    <w:rsid w:val="00274051"/>
    <w:rsid w:val="0027701B"/>
    <w:rsid w:val="0027716A"/>
    <w:rsid w:val="00282C66"/>
    <w:rsid w:val="0029782E"/>
    <w:rsid w:val="002A3B0C"/>
    <w:rsid w:val="002B04C2"/>
    <w:rsid w:val="002B62B4"/>
    <w:rsid w:val="002B7D2C"/>
    <w:rsid w:val="002D2EC6"/>
    <w:rsid w:val="002E26A8"/>
    <w:rsid w:val="002E5E72"/>
    <w:rsid w:val="002E77E9"/>
    <w:rsid w:val="00333D85"/>
    <w:rsid w:val="003424E9"/>
    <w:rsid w:val="00357FA2"/>
    <w:rsid w:val="00361686"/>
    <w:rsid w:val="003667A5"/>
    <w:rsid w:val="00375548"/>
    <w:rsid w:val="00375CD4"/>
    <w:rsid w:val="003B1729"/>
    <w:rsid w:val="003C0B56"/>
    <w:rsid w:val="003C18ED"/>
    <w:rsid w:val="003C238A"/>
    <w:rsid w:val="003C69E8"/>
    <w:rsid w:val="003D5207"/>
    <w:rsid w:val="003E5732"/>
    <w:rsid w:val="003F1A55"/>
    <w:rsid w:val="004019A2"/>
    <w:rsid w:val="004027AF"/>
    <w:rsid w:val="00410800"/>
    <w:rsid w:val="00417B8E"/>
    <w:rsid w:val="00421CB2"/>
    <w:rsid w:val="00433D6A"/>
    <w:rsid w:val="00444960"/>
    <w:rsid w:val="004477B4"/>
    <w:rsid w:val="004701D6"/>
    <w:rsid w:val="00473EE1"/>
    <w:rsid w:val="00475837"/>
    <w:rsid w:val="00477EDF"/>
    <w:rsid w:val="004879ED"/>
    <w:rsid w:val="004956AB"/>
    <w:rsid w:val="00496F99"/>
    <w:rsid w:val="004B6983"/>
    <w:rsid w:val="004C2398"/>
    <w:rsid w:val="004C3665"/>
    <w:rsid w:val="004C6849"/>
    <w:rsid w:val="004F3225"/>
    <w:rsid w:val="00500408"/>
    <w:rsid w:val="00500AEB"/>
    <w:rsid w:val="00501405"/>
    <w:rsid w:val="005178E4"/>
    <w:rsid w:val="00526F41"/>
    <w:rsid w:val="005273B1"/>
    <w:rsid w:val="00527B1C"/>
    <w:rsid w:val="00532D15"/>
    <w:rsid w:val="005368A4"/>
    <w:rsid w:val="00543C18"/>
    <w:rsid w:val="00575F1F"/>
    <w:rsid w:val="0058653B"/>
    <w:rsid w:val="005914E3"/>
    <w:rsid w:val="005945CE"/>
    <w:rsid w:val="005B5B99"/>
    <w:rsid w:val="005D0AAE"/>
    <w:rsid w:val="005D373F"/>
    <w:rsid w:val="005E063F"/>
    <w:rsid w:val="005E43DE"/>
    <w:rsid w:val="005E7226"/>
    <w:rsid w:val="005F0B5A"/>
    <w:rsid w:val="0060344E"/>
    <w:rsid w:val="00603D50"/>
    <w:rsid w:val="00605865"/>
    <w:rsid w:val="006100F4"/>
    <w:rsid w:val="00620AB3"/>
    <w:rsid w:val="00626AA6"/>
    <w:rsid w:val="00632C9D"/>
    <w:rsid w:val="00666B62"/>
    <w:rsid w:val="00671DF1"/>
    <w:rsid w:val="00681EED"/>
    <w:rsid w:val="006934B7"/>
    <w:rsid w:val="006A31C3"/>
    <w:rsid w:val="006A52CF"/>
    <w:rsid w:val="006C22CC"/>
    <w:rsid w:val="006E4A25"/>
    <w:rsid w:val="006F5762"/>
    <w:rsid w:val="00700390"/>
    <w:rsid w:val="00713B08"/>
    <w:rsid w:val="00714F37"/>
    <w:rsid w:val="007152E8"/>
    <w:rsid w:val="007226C1"/>
    <w:rsid w:val="00734555"/>
    <w:rsid w:val="00750643"/>
    <w:rsid w:val="00771683"/>
    <w:rsid w:val="0077219C"/>
    <w:rsid w:val="00772EF9"/>
    <w:rsid w:val="007938B0"/>
    <w:rsid w:val="007B263C"/>
    <w:rsid w:val="007B47BB"/>
    <w:rsid w:val="007F75B0"/>
    <w:rsid w:val="00804AC6"/>
    <w:rsid w:val="00806C00"/>
    <w:rsid w:val="0081178C"/>
    <w:rsid w:val="00846633"/>
    <w:rsid w:val="00853B3C"/>
    <w:rsid w:val="00857C93"/>
    <w:rsid w:val="00872C66"/>
    <w:rsid w:val="00880047"/>
    <w:rsid w:val="008932A8"/>
    <w:rsid w:val="00894338"/>
    <w:rsid w:val="008B5273"/>
    <w:rsid w:val="008C74AF"/>
    <w:rsid w:val="008E3B87"/>
    <w:rsid w:val="008E4051"/>
    <w:rsid w:val="008F0653"/>
    <w:rsid w:val="008F1D63"/>
    <w:rsid w:val="008F2B65"/>
    <w:rsid w:val="008F4B8A"/>
    <w:rsid w:val="008F6BCB"/>
    <w:rsid w:val="00921D25"/>
    <w:rsid w:val="009345FD"/>
    <w:rsid w:val="00935C9C"/>
    <w:rsid w:val="009413BF"/>
    <w:rsid w:val="009531C3"/>
    <w:rsid w:val="009562D2"/>
    <w:rsid w:val="009634C9"/>
    <w:rsid w:val="00964359"/>
    <w:rsid w:val="00981655"/>
    <w:rsid w:val="009A3A65"/>
    <w:rsid w:val="009A4545"/>
    <w:rsid w:val="009A75C9"/>
    <w:rsid w:val="009B0514"/>
    <w:rsid w:val="009D1E24"/>
    <w:rsid w:val="009D69B7"/>
    <w:rsid w:val="009E2B06"/>
    <w:rsid w:val="009F516C"/>
    <w:rsid w:val="009F7430"/>
    <w:rsid w:val="00A11FF6"/>
    <w:rsid w:val="00A14981"/>
    <w:rsid w:val="00A22FAC"/>
    <w:rsid w:val="00A25C6E"/>
    <w:rsid w:val="00A26823"/>
    <w:rsid w:val="00A370F9"/>
    <w:rsid w:val="00A43BAE"/>
    <w:rsid w:val="00A5301F"/>
    <w:rsid w:val="00A56620"/>
    <w:rsid w:val="00A71773"/>
    <w:rsid w:val="00A7763F"/>
    <w:rsid w:val="00A80D80"/>
    <w:rsid w:val="00A83395"/>
    <w:rsid w:val="00A902BD"/>
    <w:rsid w:val="00A909E4"/>
    <w:rsid w:val="00AB6969"/>
    <w:rsid w:val="00AC4CB7"/>
    <w:rsid w:val="00AD7913"/>
    <w:rsid w:val="00AE10CA"/>
    <w:rsid w:val="00AE245A"/>
    <w:rsid w:val="00AE47D0"/>
    <w:rsid w:val="00AE7CA2"/>
    <w:rsid w:val="00B01E5B"/>
    <w:rsid w:val="00B024FA"/>
    <w:rsid w:val="00B04BD3"/>
    <w:rsid w:val="00B2068D"/>
    <w:rsid w:val="00B41E05"/>
    <w:rsid w:val="00B47837"/>
    <w:rsid w:val="00B5184A"/>
    <w:rsid w:val="00B51877"/>
    <w:rsid w:val="00B72294"/>
    <w:rsid w:val="00B74514"/>
    <w:rsid w:val="00B7597E"/>
    <w:rsid w:val="00B807CD"/>
    <w:rsid w:val="00B85149"/>
    <w:rsid w:val="00B95D9A"/>
    <w:rsid w:val="00BE0583"/>
    <w:rsid w:val="00BE464A"/>
    <w:rsid w:val="00BF290E"/>
    <w:rsid w:val="00BF33AD"/>
    <w:rsid w:val="00BF48DE"/>
    <w:rsid w:val="00BF7B68"/>
    <w:rsid w:val="00BF7F1C"/>
    <w:rsid w:val="00C065F0"/>
    <w:rsid w:val="00C1137C"/>
    <w:rsid w:val="00C119B4"/>
    <w:rsid w:val="00C23EF3"/>
    <w:rsid w:val="00C352A7"/>
    <w:rsid w:val="00C45E54"/>
    <w:rsid w:val="00C5180E"/>
    <w:rsid w:val="00C53631"/>
    <w:rsid w:val="00C626DE"/>
    <w:rsid w:val="00C7554B"/>
    <w:rsid w:val="00C83EF4"/>
    <w:rsid w:val="00C84576"/>
    <w:rsid w:val="00C86C0D"/>
    <w:rsid w:val="00C919FB"/>
    <w:rsid w:val="00CA05EF"/>
    <w:rsid w:val="00CC096B"/>
    <w:rsid w:val="00CC3576"/>
    <w:rsid w:val="00CC3D20"/>
    <w:rsid w:val="00CD6EC6"/>
    <w:rsid w:val="00CE3E83"/>
    <w:rsid w:val="00CF2D40"/>
    <w:rsid w:val="00D04BAF"/>
    <w:rsid w:val="00D11AB9"/>
    <w:rsid w:val="00D12D8E"/>
    <w:rsid w:val="00D21AA4"/>
    <w:rsid w:val="00D306B7"/>
    <w:rsid w:val="00D339E5"/>
    <w:rsid w:val="00D46FCE"/>
    <w:rsid w:val="00D47558"/>
    <w:rsid w:val="00D5245B"/>
    <w:rsid w:val="00D549A7"/>
    <w:rsid w:val="00D576D2"/>
    <w:rsid w:val="00D61C95"/>
    <w:rsid w:val="00D7236C"/>
    <w:rsid w:val="00D8366B"/>
    <w:rsid w:val="00D9092C"/>
    <w:rsid w:val="00DA20E5"/>
    <w:rsid w:val="00DB1861"/>
    <w:rsid w:val="00DB592C"/>
    <w:rsid w:val="00DD1552"/>
    <w:rsid w:val="00DE56B0"/>
    <w:rsid w:val="00DE615A"/>
    <w:rsid w:val="00DF122F"/>
    <w:rsid w:val="00E13081"/>
    <w:rsid w:val="00E1535D"/>
    <w:rsid w:val="00E22EC9"/>
    <w:rsid w:val="00E26652"/>
    <w:rsid w:val="00E3644B"/>
    <w:rsid w:val="00E404DD"/>
    <w:rsid w:val="00E542B1"/>
    <w:rsid w:val="00E61007"/>
    <w:rsid w:val="00E63BC2"/>
    <w:rsid w:val="00E8447A"/>
    <w:rsid w:val="00E8582A"/>
    <w:rsid w:val="00E87B03"/>
    <w:rsid w:val="00E9045A"/>
    <w:rsid w:val="00E934F9"/>
    <w:rsid w:val="00EB3EE2"/>
    <w:rsid w:val="00EB409A"/>
    <w:rsid w:val="00EB67A5"/>
    <w:rsid w:val="00EC255D"/>
    <w:rsid w:val="00EC765C"/>
    <w:rsid w:val="00ED0C2C"/>
    <w:rsid w:val="00ED1178"/>
    <w:rsid w:val="00ED77CC"/>
    <w:rsid w:val="00ED7AE0"/>
    <w:rsid w:val="00EF3746"/>
    <w:rsid w:val="00F27AF7"/>
    <w:rsid w:val="00F411CC"/>
    <w:rsid w:val="00F4303E"/>
    <w:rsid w:val="00F4318D"/>
    <w:rsid w:val="00F51D89"/>
    <w:rsid w:val="00F6364D"/>
    <w:rsid w:val="00F6620D"/>
    <w:rsid w:val="00F85F9A"/>
    <w:rsid w:val="00FA3668"/>
    <w:rsid w:val="00FA4C0A"/>
    <w:rsid w:val="00FB7393"/>
    <w:rsid w:val="00FD4BC2"/>
    <w:rsid w:val="00FE0C3B"/>
    <w:rsid w:val="00FE3B6E"/>
    <w:rsid w:val="00FF143B"/>
    <w:rsid w:val="00FF2B30"/>
    <w:rsid w:val="01D11200"/>
    <w:rsid w:val="01FE2961"/>
    <w:rsid w:val="04A845D8"/>
    <w:rsid w:val="06D6D3EF"/>
    <w:rsid w:val="0778F344"/>
    <w:rsid w:val="07DFE69A"/>
    <w:rsid w:val="0A067535"/>
    <w:rsid w:val="0B98796E"/>
    <w:rsid w:val="0C9D5D02"/>
    <w:rsid w:val="0CC000BB"/>
    <w:rsid w:val="0DCC904E"/>
    <w:rsid w:val="0EDE0E2A"/>
    <w:rsid w:val="0F763658"/>
    <w:rsid w:val="0FF0F606"/>
    <w:rsid w:val="114C8B9B"/>
    <w:rsid w:val="11600665"/>
    <w:rsid w:val="1186C8E0"/>
    <w:rsid w:val="1215AEEC"/>
    <w:rsid w:val="18D0A4FA"/>
    <w:rsid w:val="1B8FFB00"/>
    <w:rsid w:val="1EEB5FA3"/>
    <w:rsid w:val="25AF2802"/>
    <w:rsid w:val="2975AED0"/>
    <w:rsid w:val="2A61843D"/>
    <w:rsid w:val="2B2D518D"/>
    <w:rsid w:val="2CAD4F92"/>
    <w:rsid w:val="3099BCC7"/>
    <w:rsid w:val="323C4355"/>
    <w:rsid w:val="34184094"/>
    <w:rsid w:val="36FCFD42"/>
    <w:rsid w:val="3700532B"/>
    <w:rsid w:val="374FE156"/>
    <w:rsid w:val="377A922F"/>
    <w:rsid w:val="3A878218"/>
    <w:rsid w:val="3B5A3719"/>
    <w:rsid w:val="3C21F1B3"/>
    <w:rsid w:val="4019C943"/>
    <w:rsid w:val="4186160D"/>
    <w:rsid w:val="48E0C099"/>
    <w:rsid w:val="4B619003"/>
    <w:rsid w:val="4E1B1B89"/>
    <w:rsid w:val="5856C380"/>
    <w:rsid w:val="5B8E6442"/>
    <w:rsid w:val="6040C07D"/>
    <w:rsid w:val="6061D565"/>
    <w:rsid w:val="613DC939"/>
    <w:rsid w:val="61FDA5C6"/>
    <w:rsid w:val="65CAB859"/>
    <w:rsid w:val="6ACB8322"/>
    <w:rsid w:val="6D864A58"/>
    <w:rsid w:val="6E1AF303"/>
    <w:rsid w:val="727DD05D"/>
    <w:rsid w:val="72EF02BF"/>
    <w:rsid w:val="75A1E273"/>
    <w:rsid w:val="75A5385C"/>
    <w:rsid w:val="762604E8"/>
    <w:rsid w:val="76B4EAF4"/>
    <w:rsid w:val="7C9D33F2"/>
    <w:rsid w:val="7EBFB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682D8"/>
  <w15:docId w15:val="{8A57E55D-DF05-4E20-9804-DD463DF04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E56B0"/>
    <w:pPr>
      <w:spacing w:after="160" w:line="259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link w:val="Nagwek1Znak"/>
    <w:uiPriority w:val="9"/>
    <w:qFormat/>
    <w:rsid w:val="00935C9C"/>
    <w:pPr>
      <w:spacing w:after="0" w:line="240" w:lineRule="auto"/>
      <w:outlineLvl w:val="0"/>
    </w:pPr>
    <w:rPr>
      <w:rFonts w:ascii="Trebuchet MS" w:eastAsia="Times New Roman" w:hAnsi="Trebuchet MS"/>
      <w:b/>
      <w:bCs/>
      <w:kern w:val="36"/>
      <w:sz w:val="28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D373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9691E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174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174C8"/>
  </w:style>
  <w:style w:type="paragraph" w:styleId="Stopka">
    <w:name w:val="footer"/>
    <w:basedOn w:val="Normalny"/>
    <w:link w:val="StopkaZnak"/>
    <w:uiPriority w:val="99"/>
    <w:unhideWhenUsed/>
    <w:rsid w:val="002174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174C8"/>
  </w:style>
  <w:style w:type="paragraph" w:styleId="Tekstdymka">
    <w:name w:val="Balloon Text"/>
    <w:basedOn w:val="Normalny"/>
    <w:link w:val="TekstdymkaZnak"/>
    <w:uiPriority w:val="99"/>
    <w:semiHidden/>
    <w:unhideWhenUsed/>
    <w:rsid w:val="002174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2174C8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CF2D40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apple-converted-space">
    <w:name w:val="apple-converted-space"/>
    <w:basedOn w:val="Domylnaczcionkaakapitu"/>
    <w:rsid w:val="00A22FAC"/>
  </w:style>
  <w:style w:type="character" w:styleId="Pogrubienie">
    <w:name w:val="Strong"/>
    <w:uiPriority w:val="22"/>
    <w:qFormat/>
    <w:rsid w:val="00A22FAC"/>
    <w:rPr>
      <w:b/>
      <w:bCs/>
    </w:rPr>
  </w:style>
  <w:style w:type="paragraph" w:customStyle="1" w:styleId="txt1j">
    <w:name w:val="txt1j"/>
    <w:basedOn w:val="Normalny"/>
    <w:rsid w:val="00A902B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A902B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714F37"/>
    <w:pPr>
      <w:keepNext/>
      <w:widowControl w:val="0"/>
      <w:suppressAutoHyphens/>
      <w:spacing w:after="120" w:line="240" w:lineRule="auto"/>
      <w:ind w:firstLine="567"/>
    </w:pPr>
    <w:rPr>
      <w:rFonts w:ascii="Times New Roman" w:eastAsia="Lucida Sans Unicode" w:hAnsi="Times New Roman"/>
      <w:kern w:val="1"/>
      <w:sz w:val="24"/>
      <w:szCs w:val="24"/>
      <w:lang w:eastAsia="pl-PL"/>
    </w:rPr>
  </w:style>
  <w:style w:type="character" w:customStyle="1" w:styleId="TekstpodstawowyZnak">
    <w:name w:val="Tekst podstawowy Znak"/>
    <w:link w:val="Tekstpodstawowy"/>
    <w:rsid w:val="00714F37"/>
    <w:rPr>
      <w:rFonts w:ascii="Times New Roman" w:eastAsia="Lucida Sans Unicode" w:hAnsi="Times New Roman" w:cs="Times New Roman"/>
      <w:kern w:val="1"/>
      <w:sz w:val="24"/>
      <w:szCs w:val="24"/>
      <w:lang w:eastAsia="pl-PL"/>
    </w:rPr>
  </w:style>
  <w:style w:type="character" w:customStyle="1" w:styleId="Nagwek1Znak">
    <w:name w:val="Nagłówek 1 Znak"/>
    <w:link w:val="Nagwek1"/>
    <w:uiPriority w:val="9"/>
    <w:rsid w:val="00935C9C"/>
    <w:rPr>
      <w:rFonts w:ascii="Trebuchet MS" w:eastAsia="Times New Roman" w:hAnsi="Trebuchet MS" w:cs="Times New Roman"/>
      <w:b/>
      <w:bCs/>
      <w:kern w:val="36"/>
      <w:sz w:val="28"/>
      <w:szCs w:val="48"/>
      <w:lang w:eastAsia="pl-PL"/>
    </w:rPr>
  </w:style>
  <w:style w:type="character" w:styleId="Hipercze">
    <w:name w:val="Hyperlink"/>
    <w:uiPriority w:val="99"/>
    <w:unhideWhenUsed/>
    <w:rsid w:val="003B1729"/>
    <w:rPr>
      <w:color w:val="0000FF"/>
      <w:u w:val="single"/>
    </w:rPr>
  </w:style>
  <w:style w:type="paragraph" w:customStyle="1" w:styleId="Default">
    <w:name w:val="Default"/>
    <w:rsid w:val="00D8366B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Spistreci1">
    <w:name w:val="toc 1"/>
    <w:basedOn w:val="Normalny"/>
    <w:next w:val="Normalny"/>
    <w:autoRedefine/>
    <w:uiPriority w:val="39"/>
    <w:unhideWhenUsed/>
    <w:rsid w:val="0009691E"/>
    <w:pPr>
      <w:spacing w:after="100"/>
    </w:pPr>
  </w:style>
  <w:style w:type="character" w:customStyle="1" w:styleId="Nagwek3Znak">
    <w:name w:val="Nagłówek 3 Znak"/>
    <w:link w:val="Nagwek3"/>
    <w:uiPriority w:val="9"/>
    <w:semiHidden/>
    <w:rsid w:val="0009691E"/>
    <w:rPr>
      <w:rFonts w:ascii="Cambria" w:eastAsia="Times New Roman" w:hAnsi="Cambria" w:cs="Times New Roman"/>
      <w:b/>
      <w:bCs/>
      <w:color w:val="4F81BD"/>
    </w:rPr>
  </w:style>
  <w:style w:type="table" w:styleId="Tabela-Siatka">
    <w:name w:val="Table Grid"/>
    <w:basedOn w:val="Standardowy"/>
    <w:uiPriority w:val="59"/>
    <w:rsid w:val="00FA36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575F1F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D373F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character" w:styleId="UyteHipercze">
    <w:name w:val="FollowedHyperlink"/>
    <w:basedOn w:val="Domylnaczcionkaakapitu"/>
    <w:uiPriority w:val="99"/>
    <w:semiHidden/>
    <w:unhideWhenUsed/>
    <w:rsid w:val="00B41E05"/>
    <w:rPr>
      <w:color w:val="954F72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83EF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83EF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83EF4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33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4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78618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462310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621800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056280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582476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340832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565212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227179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528736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062719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166093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032733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69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6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84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5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02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08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5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1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0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136881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933567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466064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099998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47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4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0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6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0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6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249377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95013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462728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tensoft.pl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szkolenia@tensoft.pl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szkolenia-tensoft.pl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A2C097D854AE7468AC8E9662FF7EEDD" ma:contentTypeVersion="16" ma:contentTypeDescription="Utwórz nowy dokument." ma:contentTypeScope="" ma:versionID="45cf89a628b9f27e39dd7bd40a1594f8">
  <xsd:schema xmlns:xsd="http://www.w3.org/2001/XMLSchema" xmlns:xs="http://www.w3.org/2001/XMLSchema" xmlns:p="http://schemas.microsoft.com/office/2006/metadata/properties" xmlns:ns2="8c0710c2-d4da-4ca5-af8a-cdc6a0ee6873" xmlns:ns3="60778fb0-5717-4581-9699-33c5b56de8a0" targetNamespace="http://schemas.microsoft.com/office/2006/metadata/properties" ma:root="true" ma:fieldsID="86a16e3d68eed0f5e51b2c27fb56fabb" ns2:_="" ns3:_="">
    <xsd:import namespace="8c0710c2-d4da-4ca5-af8a-cdc6a0ee6873"/>
    <xsd:import namespace="60778fb0-5717-4581-9699-33c5b56de8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Locatio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0710c2-d4da-4ca5-af8a-cdc6a0ee68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Tagi obrazów" ma:readOnly="false" ma:fieldId="{5cf76f15-5ced-4ddc-b409-7134ff3c332f}" ma:taxonomyMulti="true" ma:sspId="ab8dbaab-82a9-43d0-8f26-4b723e43df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778fb0-5717-4581-9699-33c5b56de8a0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90efd820-5a81-4406-ad99-8313a350dfde}" ma:internalName="TaxCatchAll" ma:showField="CatchAllData" ma:web="60778fb0-5717-4581-9699-33c5b56de8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0778fb0-5717-4581-9699-33c5b56de8a0" xsi:nil="true"/>
    <lcf76f155ced4ddcb4097134ff3c332f xmlns="8c0710c2-d4da-4ca5-af8a-cdc6a0ee6873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7FED9A-E15C-4BD6-B2F1-98001F5897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0710c2-d4da-4ca5-af8a-cdc6a0ee6873"/>
    <ds:schemaRef ds:uri="60778fb0-5717-4581-9699-33c5b56de8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03CCF87-5110-46FA-AD14-61C9AF1DFA1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239F39D-BD11-4F85-9C33-13847DCD2485}">
  <ds:schemaRefs>
    <ds:schemaRef ds:uri="http://schemas.microsoft.com/office/2006/metadata/properties"/>
    <ds:schemaRef ds:uri="http://schemas.microsoft.com/office/infopath/2007/PartnerControls"/>
    <ds:schemaRef ds:uri="60778fb0-5717-4581-9699-33c5b56de8a0"/>
    <ds:schemaRef ds:uri="8c0710c2-d4da-4ca5-af8a-cdc6a0ee6873"/>
  </ds:schemaRefs>
</ds:datastoreItem>
</file>

<file path=customXml/itemProps4.xml><?xml version="1.0" encoding="utf-8"?>
<ds:datastoreItem xmlns:ds="http://schemas.openxmlformats.org/officeDocument/2006/customXml" ds:itemID="{B1C634FE-D0FD-43C7-95A3-6515FC949B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470</Words>
  <Characters>2822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</dc:creator>
  <cp:keywords/>
  <cp:lastModifiedBy>Radosław Krul</cp:lastModifiedBy>
  <cp:revision>12</cp:revision>
  <cp:lastPrinted>2016-02-14T22:35:00Z</cp:lastPrinted>
  <dcterms:created xsi:type="dcterms:W3CDTF">2025-03-11T07:31:00Z</dcterms:created>
  <dcterms:modified xsi:type="dcterms:W3CDTF">2025-11-18T11:21:00Z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0x0101008A2C097D854AE7468AC8E9662FF7EEDD</vt:lpwstr>
  </property>
  <property fmtid="{D5CDD505-2E9C-101B-9397-08002B2CF9AE}" pid="3" name="MediaServiceImageTags">
    <vt:lpwstr/>
  </property>
</Properties>
</file>