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6AABF7F" w14:textId="77777777" w:rsidR="00375548" w:rsidRPr="00375548" w:rsidRDefault="00375548" w:rsidP="00375548">
      <w:pPr>
        <w:shd w:val="clear" w:color="auto" w:fill="FFFFFF" w:themeFill="background1"/>
        <w:spacing w:after="0" w:line="240" w:lineRule="auto"/>
        <w:jc w:val="center"/>
        <w:rPr>
          <w:rFonts w:cs="Calibri"/>
          <w:color w:val="000000"/>
          <w:sz w:val="1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3390"/>
        <w:gridCol w:w="1556"/>
        <w:gridCol w:w="3583"/>
      </w:tblGrid>
      <w:tr w:rsidR="005E063F" w:rsidRPr="00894338" w14:paraId="767CA684" w14:textId="77777777" w:rsidTr="005E063F">
        <w:trPr>
          <w:trHeight w:val="556"/>
        </w:trPr>
        <w:tc>
          <w:tcPr>
            <w:tcW w:w="9968" w:type="dxa"/>
            <w:gridSpan w:val="4"/>
            <w:shd w:val="clear" w:color="auto" w:fill="auto"/>
          </w:tcPr>
          <w:p w14:paraId="01A372ED" w14:textId="0ABFC143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jc w:val="center"/>
              <w:rPr>
                <w:rFonts w:cs="Calibri"/>
                <w:color w:val="000000"/>
                <w:sz w:val="32"/>
                <w:szCs w:val="16"/>
              </w:rPr>
            </w:pPr>
            <w:r w:rsidRPr="000E14DA">
              <w:rPr>
                <w:rFonts w:cs="Calibri"/>
                <w:color w:val="000000"/>
                <w:sz w:val="32"/>
                <w:szCs w:val="16"/>
              </w:rPr>
              <w:t>Zaprasza</w:t>
            </w:r>
            <w:r>
              <w:rPr>
                <w:rFonts w:cs="Calibri"/>
                <w:color w:val="000000"/>
                <w:sz w:val="32"/>
                <w:szCs w:val="16"/>
              </w:rPr>
              <w:t>my</w:t>
            </w:r>
            <w:r w:rsidRPr="000E14DA">
              <w:rPr>
                <w:rFonts w:cs="Calibri"/>
                <w:color w:val="000000"/>
                <w:sz w:val="32"/>
                <w:szCs w:val="16"/>
              </w:rPr>
              <w:t xml:space="preserve"> na </w:t>
            </w:r>
            <w:r>
              <w:rPr>
                <w:rFonts w:cs="Calibri"/>
                <w:b/>
                <w:bCs/>
                <w:color w:val="000000"/>
                <w:sz w:val="32"/>
                <w:szCs w:val="16"/>
              </w:rPr>
              <w:t>W</w:t>
            </w:r>
            <w:r w:rsidRPr="00A11FF6">
              <w:rPr>
                <w:rFonts w:cs="Calibri"/>
                <w:b/>
                <w:bCs/>
                <w:color w:val="000000"/>
                <w:sz w:val="32"/>
                <w:szCs w:val="16"/>
              </w:rPr>
              <w:t>ebinarium</w:t>
            </w:r>
            <w:r w:rsidRPr="000E14DA">
              <w:rPr>
                <w:rFonts w:cs="Calibri"/>
                <w:color w:val="000000"/>
                <w:sz w:val="32"/>
                <w:szCs w:val="16"/>
              </w:rPr>
              <w:t xml:space="preserve"> doskonalące </w:t>
            </w:r>
          </w:p>
        </w:tc>
      </w:tr>
      <w:tr w:rsidR="00671DF1" w:rsidRPr="00894338" w14:paraId="4A01DE59" w14:textId="77777777" w:rsidTr="005E063F">
        <w:trPr>
          <w:trHeight w:val="556"/>
        </w:trPr>
        <w:tc>
          <w:tcPr>
            <w:tcW w:w="9968" w:type="dxa"/>
            <w:gridSpan w:val="4"/>
            <w:shd w:val="clear" w:color="auto" w:fill="auto"/>
          </w:tcPr>
          <w:p w14:paraId="14422E96" w14:textId="23B9B6C2" w:rsidR="00671DF1" w:rsidRPr="000E14DA" w:rsidRDefault="00EA0EA6" w:rsidP="009F516C">
            <w:pPr>
              <w:shd w:val="clear" w:color="auto" w:fill="FFFFFF" w:themeFill="background1"/>
              <w:spacing w:after="0"/>
              <w:jc w:val="center"/>
              <w:rPr>
                <w:rFonts w:cstheme="minorHAnsi"/>
                <w:b/>
                <w:sz w:val="10"/>
                <w:szCs w:val="28"/>
              </w:rPr>
            </w:pPr>
            <w:r w:rsidRPr="00ED0CC7">
              <w:rPr>
                <w:rFonts w:cs="Calibri"/>
                <w:bCs/>
                <w:sz w:val="40"/>
              </w:rPr>
              <w:t xml:space="preserve">SZKOLENIE </w:t>
            </w:r>
            <w:r w:rsidR="008474A0">
              <w:rPr>
                <w:rFonts w:cs="Calibri"/>
                <w:bCs/>
                <w:sz w:val="40"/>
              </w:rPr>
              <w:t>Z EKSPERTEM</w:t>
            </w:r>
            <w:r w:rsidR="00421CB2">
              <w:rPr>
                <w:rFonts w:cs="Calibri"/>
                <w:b/>
                <w:sz w:val="40"/>
              </w:rPr>
              <w:br/>
            </w:r>
          </w:p>
        </w:tc>
      </w:tr>
      <w:tr w:rsidR="00EA0EA6" w:rsidRPr="00894338" w14:paraId="5EC902C8" w14:textId="77777777" w:rsidTr="005E063F">
        <w:trPr>
          <w:trHeight w:val="556"/>
        </w:trPr>
        <w:tc>
          <w:tcPr>
            <w:tcW w:w="9968" w:type="dxa"/>
            <w:gridSpan w:val="4"/>
            <w:shd w:val="clear" w:color="auto" w:fill="auto"/>
          </w:tcPr>
          <w:p w14:paraId="5B441AE7" w14:textId="69781AEA" w:rsidR="00EA0EA6" w:rsidRPr="001008FC" w:rsidRDefault="000402E4" w:rsidP="001008FC">
            <w:pPr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 w:rsidRPr="00D4603B">
              <w:rPr>
                <w:b/>
                <w:color w:val="000000"/>
                <w:sz w:val="44"/>
                <w:szCs w:val="44"/>
              </w:rPr>
              <w:t xml:space="preserve">VAT w działalności </w:t>
            </w:r>
            <w:r>
              <w:rPr>
                <w:b/>
                <w:color w:val="000000"/>
                <w:sz w:val="44"/>
                <w:szCs w:val="44"/>
              </w:rPr>
              <w:t xml:space="preserve">JST, samorządowych jednostek i samorządowych zakładów budżetowych </w:t>
            </w:r>
            <w:r w:rsidRPr="00D4603B">
              <w:rPr>
                <w:b/>
                <w:color w:val="000000"/>
                <w:sz w:val="44"/>
                <w:szCs w:val="44"/>
              </w:rPr>
              <w:t xml:space="preserve">- zasady, problemy i </w:t>
            </w:r>
            <w:r>
              <w:rPr>
                <w:b/>
                <w:color w:val="000000"/>
                <w:sz w:val="44"/>
                <w:szCs w:val="44"/>
              </w:rPr>
              <w:t xml:space="preserve">BIEŻĄCE </w:t>
            </w:r>
            <w:r w:rsidRPr="00D4603B">
              <w:rPr>
                <w:b/>
                <w:color w:val="000000"/>
                <w:sz w:val="44"/>
                <w:szCs w:val="44"/>
              </w:rPr>
              <w:t>zmiany</w:t>
            </w:r>
            <w:r w:rsidR="00D51F02" w:rsidRPr="00D51F02">
              <w:rPr>
                <w:rFonts w:asciiTheme="minorHAnsi" w:hAnsiTheme="minorHAnsi" w:cstheme="minorHAnsi"/>
                <w:bCs/>
                <w:sz w:val="32"/>
                <w:szCs w:val="32"/>
              </w:rPr>
              <w:t>.</w:t>
            </w:r>
            <w:r w:rsidR="00D51F02" w:rsidRPr="00D51F02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</w:p>
        </w:tc>
      </w:tr>
      <w:tr w:rsidR="00671DF1" w:rsidRPr="00894338" w14:paraId="7923677C" w14:textId="77777777" w:rsidTr="005D373F">
        <w:tc>
          <w:tcPr>
            <w:tcW w:w="1439" w:type="dxa"/>
            <w:shd w:val="clear" w:color="auto" w:fill="auto"/>
          </w:tcPr>
          <w:p w14:paraId="44BBDC77" w14:textId="77777777" w:rsidR="00671DF1" w:rsidRPr="005E063F" w:rsidRDefault="00671DF1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Data:</w:t>
            </w:r>
          </w:p>
        </w:tc>
        <w:tc>
          <w:tcPr>
            <w:tcW w:w="3390" w:type="dxa"/>
            <w:shd w:val="clear" w:color="auto" w:fill="auto"/>
          </w:tcPr>
          <w:p w14:paraId="76059CCA" w14:textId="1D40A9C2" w:rsidR="00671DF1" w:rsidRPr="005E063F" w:rsidRDefault="000402E4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</w:t>
            </w:r>
            <w:r w:rsidR="00B048F2">
              <w:rPr>
                <w:rFonts w:cs="Calibri"/>
                <w:b/>
                <w:sz w:val="24"/>
                <w:szCs w:val="24"/>
              </w:rPr>
              <w:t>2</w:t>
            </w:r>
            <w:r w:rsidR="00BC747B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F32F49">
              <w:rPr>
                <w:rFonts w:cs="Calibri"/>
                <w:b/>
                <w:sz w:val="24"/>
                <w:szCs w:val="24"/>
              </w:rPr>
              <w:t>października</w:t>
            </w:r>
            <w:r w:rsidR="00EA0EA6" w:rsidRPr="00EA0EA6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>20</w:t>
            </w:r>
            <w:r w:rsidR="00F51D89" w:rsidRPr="005E063F">
              <w:rPr>
                <w:rFonts w:cs="Calibri"/>
                <w:b/>
                <w:sz w:val="24"/>
                <w:szCs w:val="24"/>
              </w:rPr>
              <w:t>2</w:t>
            </w:r>
            <w:r w:rsidR="0030197F">
              <w:rPr>
                <w:rFonts w:cs="Calibri"/>
                <w:b/>
                <w:sz w:val="24"/>
                <w:szCs w:val="24"/>
              </w:rPr>
              <w:t>3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556" w:type="dxa"/>
            <w:shd w:val="clear" w:color="auto" w:fill="auto"/>
          </w:tcPr>
          <w:p w14:paraId="505CF03C" w14:textId="77777777" w:rsidR="00671DF1" w:rsidRPr="005E063F" w:rsidRDefault="00671DF1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Czas:</w:t>
            </w:r>
          </w:p>
        </w:tc>
        <w:tc>
          <w:tcPr>
            <w:tcW w:w="3583" w:type="dxa"/>
            <w:shd w:val="clear" w:color="auto" w:fill="auto"/>
          </w:tcPr>
          <w:p w14:paraId="18791B92" w14:textId="61AF76B5" w:rsidR="00671DF1" w:rsidRPr="005E063F" w:rsidRDefault="000E14DA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7B7357">
              <w:rPr>
                <w:rFonts w:cs="Calibri"/>
                <w:b/>
                <w:sz w:val="24"/>
                <w:szCs w:val="24"/>
              </w:rPr>
              <w:t>10.00-</w:t>
            </w:r>
            <w:r w:rsidR="0030197F" w:rsidRPr="007B7357">
              <w:rPr>
                <w:rFonts w:cs="Calibri"/>
                <w:b/>
                <w:sz w:val="24"/>
                <w:szCs w:val="24"/>
              </w:rPr>
              <w:t>14:</w:t>
            </w:r>
            <w:r w:rsidR="007B7357" w:rsidRPr="007B7357">
              <w:rPr>
                <w:rFonts w:cs="Calibri"/>
                <w:b/>
                <w:sz w:val="24"/>
                <w:szCs w:val="24"/>
              </w:rPr>
              <w:t>00</w:t>
            </w:r>
          </w:p>
        </w:tc>
      </w:tr>
      <w:tr w:rsidR="000E14DA" w:rsidRPr="00894338" w14:paraId="28643074" w14:textId="77777777" w:rsidTr="00375548">
        <w:trPr>
          <w:trHeight w:val="317"/>
        </w:trPr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14:paraId="398A214E" w14:textId="77777777" w:rsidR="000E14DA" w:rsidRDefault="005D37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Narzędzie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>:</w:t>
            </w:r>
          </w:p>
          <w:p w14:paraId="3E38C7CC" w14:textId="692E8AA7" w:rsidR="005E063F" w:rsidRPr="005E063F" w:rsidRDefault="005E06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85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355A9EA" w14:textId="78CFA823" w:rsidR="00375548" w:rsidRPr="005E063F" w:rsidRDefault="00056C00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Platforma webinarowa (szczegóły techniczne poniżej)</w:t>
            </w:r>
          </w:p>
        </w:tc>
      </w:tr>
      <w:tr w:rsidR="000F5B6E" w:rsidRPr="00894338" w14:paraId="5CB94E53" w14:textId="77777777" w:rsidTr="005D373F"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39FB1" w14:textId="77777777" w:rsidR="000F5B6E" w:rsidRPr="005E063F" w:rsidRDefault="000F5B6E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bookmarkStart w:id="0" w:name="_Hlk526511911"/>
            <w:r w:rsidRPr="005E063F">
              <w:rPr>
                <w:rFonts w:cs="Calibri"/>
                <w:b/>
                <w:sz w:val="24"/>
                <w:szCs w:val="24"/>
              </w:rPr>
              <w:t>Cena:</w:t>
            </w:r>
          </w:p>
        </w:tc>
        <w:tc>
          <w:tcPr>
            <w:tcW w:w="85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322310" w14:textId="02BB9E9F" w:rsidR="00B2068D" w:rsidRPr="007B7357" w:rsidRDefault="00D51F02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B7357">
              <w:rPr>
                <w:rFonts w:cs="Calibri"/>
                <w:b/>
                <w:sz w:val="24"/>
                <w:szCs w:val="24"/>
              </w:rPr>
              <w:t>*</w:t>
            </w:r>
            <w:r w:rsidR="007B7357" w:rsidRPr="007B7357">
              <w:rPr>
                <w:rFonts w:cs="Calibri"/>
                <w:b/>
                <w:sz w:val="24"/>
                <w:szCs w:val="24"/>
              </w:rPr>
              <w:t>290</w:t>
            </w:r>
            <w:r w:rsidR="005D373F" w:rsidRPr="007B7357">
              <w:rPr>
                <w:rFonts w:cs="Calibri"/>
                <w:b/>
                <w:sz w:val="24"/>
                <w:szCs w:val="24"/>
              </w:rPr>
              <w:t>,00</w:t>
            </w:r>
            <w:r w:rsidR="000F5B6E" w:rsidRPr="007B7357">
              <w:rPr>
                <w:rFonts w:cs="Calibri"/>
                <w:b/>
                <w:sz w:val="24"/>
                <w:szCs w:val="24"/>
              </w:rPr>
              <w:t xml:space="preserve"> zł.</w:t>
            </w:r>
            <w:r w:rsidR="000F5B6E" w:rsidRPr="007B7357">
              <w:rPr>
                <w:rFonts w:cs="Calibri"/>
                <w:sz w:val="24"/>
                <w:szCs w:val="24"/>
              </w:rPr>
              <w:t>/1 osobę –</w:t>
            </w:r>
            <w:r w:rsidR="000F5B6E" w:rsidRPr="007B7357">
              <w:rPr>
                <w:rFonts w:cs="Calibri"/>
                <w:b/>
                <w:sz w:val="24"/>
                <w:szCs w:val="24"/>
              </w:rPr>
              <w:t xml:space="preserve"> zgłoszenia przyjmujemy do </w:t>
            </w:r>
            <w:r w:rsidR="000402E4" w:rsidRPr="007B7357">
              <w:rPr>
                <w:rFonts w:cs="Calibri"/>
                <w:b/>
                <w:sz w:val="24"/>
                <w:szCs w:val="24"/>
              </w:rPr>
              <w:t>08</w:t>
            </w:r>
            <w:r w:rsidR="000F5B6E" w:rsidRPr="007B7357">
              <w:rPr>
                <w:rFonts w:cs="Calibri"/>
                <w:b/>
                <w:sz w:val="24"/>
                <w:szCs w:val="24"/>
              </w:rPr>
              <w:t>-</w:t>
            </w:r>
            <w:r w:rsidR="0030197F" w:rsidRPr="007B7357">
              <w:rPr>
                <w:rFonts w:cs="Calibri"/>
                <w:b/>
                <w:sz w:val="24"/>
                <w:szCs w:val="24"/>
              </w:rPr>
              <w:t>09</w:t>
            </w:r>
            <w:r w:rsidR="000F5B6E" w:rsidRPr="007B7357">
              <w:rPr>
                <w:rFonts w:cs="Calibri"/>
                <w:b/>
                <w:sz w:val="24"/>
                <w:szCs w:val="24"/>
              </w:rPr>
              <w:t>-</w:t>
            </w:r>
            <w:r w:rsidR="005945CE" w:rsidRPr="007B7357">
              <w:rPr>
                <w:rFonts w:cs="Calibri"/>
                <w:b/>
                <w:sz w:val="24"/>
                <w:szCs w:val="24"/>
              </w:rPr>
              <w:t>20</w:t>
            </w:r>
            <w:r w:rsidR="00F51D89" w:rsidRPr="007B7357">
              <w:rPr>
                <w:rFonts w:cs="Calibri"/>
                <w:b/>
                <w:sz w:val="24"/>
                <w:szCs w:val="24"/>
              </w:rPr>
              <w:t>2</w:t>
            </w:r>
            <w:r w:rsidR="0030197F" w:rsidRPr="007B7357">
              <w:rPr>
                <w:rFonts w:cs="Calibri"/>
                <w:b/>
                <w:sz w:val="24"/>
                <w:szCs w:val="24"/>
              </w:rPr>
              <w:t>3</w:t>
            </w:r>
            <w:r w:rsidR="005945CE" w:rsidRPr="007B7357">
              <w:rPr>
                <w:rFonts w:cs="Calibri"/>
                <w:b/>
                <w:sz w:val="24"/>
                <w:szCs w:val="24"/>
              </w:rPr>
              <w:t xml:space="preserve"> r.</w:t>
            </w:r>
          </w:p>
          <w:p w14:paraId="14780DE2" w14:textId="67561548" w:rsidR="00D51F02" w:rsidRPr="007B7357" w:rsidRDefault="00D51F02" w:rsidP="00B2068D">
            <w:pPr>
              <w:shd w:val="clear" w:color="auto" w:fill="FFFFFF" w:themeFill="background1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7B7357">
              <w:rPr>
                <w:rFonts w:cstheme="minorHAnsi"/>
                <w:i/>
                <w:sz w:val="24"/>
                <w:szCs w:val="24"/>
              </w:rPr>
              <w:t xml:space="preserve">Możliwość otrzymania rabatu -&gt; więcej szczegółów pod programem szkolenia.              </w:t>
            </w:r>
            <w:r w:rsidR="00375548" w:rsidRPr="007B7357">
              <w:rPr>
                <w:rFonts w:cstheme="minorHAnsi"/>
                <w:i/>
                <w:sz w:val="24"/>
                <w:szCs w:val="24"/>
              </w:rPr>
              <w:t>Liczba miejsc jest ograniczona.</w:t>
            </w:r>
            <w:r w:rsidRPr="007B7357">
              <w:rPr>
                <w:rFonts w:cstheme="minorHAnsi"/>
                <w:i/>
                <w:sz w:val="24"/>
                <w:szCs w:val="24"/>
              </w:rPr>
              <w:t xml:space="preserve"> </w:t>
            </w:r>
          </w:p>
        </w:tc>
      </w:tr>
      <w:bookmarkEnd w:id="0"/>
      <w:tr w:rsidR="000F5B6E" w:rsidRPr="00894338" w14:paraId="0F4A9C33" w14:textId="77777777" w:rsidTr="00454F2E">
        <w:trPr>
          <w:trHeight w:val="263"/>
        </w:trPr>
        <w:tc>
          <w:tcPr>
            <w:tcW w:w="9968" w:type="dxa"/>
            <w:gridSpan w:val="4"/>
            <w:shd w:val="clear" w:color="auto" w:fill="auto"/>
          </w:tcPr>
          <w:p w14:paraId="71F641E3" w14:textId="7ECD2A78" w:rsidR="000F5B6E" w:rsidRPr="005E063F" w:rsidRDefault="00DE56B0" w:rsidP="00375548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DLA KOGO?</w:t>
            </w:r>
          </w:p>
        </w:tc>
      </w:tr>
      <w:tr w:rsidR="000F5B6E" w:rsidRPr="00894338" w14:paraId="58E94ED9" w14:textId="77777777" w:rsidTr="0007288D">
        <w:tc>
          <w:tcPr>
            <w:tcW w:w="9968" w:type="dxa"/>
            <w:gridSpan w:val="4"/>
            <w:shd w:val="clear" w:color="auto" w:fill="auto"/>
          </w:tcPr>
          <w:p w14:paraId="20AAF0EC" w14:textId="16B5B37D" w:rsidR="000F5B6E" w:rsidRPr="000402E4" w:rsidRDefault="000402E4" w:rsidP="000402E4">
            <w:pPr>
              <w:keepNext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7B7357">
              <w:rPr>
                <w:rFonts w:asciiTheme="minorHAnsi" w:hAnsiTheme="minorHAnsi" w:cstheme="minorHAnsi"/>
                <w:sz w:val="23"/>
                <w:szCs w:val="23"/>
              </w:rPr>
              <w:t>Zapraszamy na szkolenie skarbników, księgowych, kierowników jednostek, osoby, które są lub będą zobowiązane rozliczać lub brać udział w rozliczeniu podatku VAT</w:t>
            </w:r>
            <w:r w:rsidR="00F32F49">
              <w:rPr>
                <w:rFonts w:asciiTheme="minorHAnsi" w:hAnsiTheme="minorHAnsi" w:cstheme="minorHAnsi"/>
                <w:sz w:val="23"/>
                <w:szCs w:val="23"/>
              </w:rPr>
              <w:t>.</w:t>
            </w:r>
          </w:p>
        </w:tc>
      </w:tr>
      <w:tr w:rsidR="00DE56B0" w:rsidRPr="0007288D" w14:paraId="7576E65F" w14:textId="77777777" w:rsidTr="00DE56B0">
        <w:tc>
          <w:tcPr>
            <w:tcW w:w="9968" w:type="dxa"/>
            <w:gridSpan w:val="4"/>
            <w:shd w:val="clear" w:color="auto" w:fill="FFFFFF" w:themeFill="background1"/>
          </w:tcPr>
          <w:p w14:paraId="0982AEC1" w14:textId="77777777" w:rsidR="00DE56B0" w:rsidRPr="005E063F" w:rsidRDefault="00DE56B0" w:rsidP="00375548">
            <w:pPr>
              <w:shd w:val="clear" w:color="auto" w:fill="FFFFFF" w:themeFill="background1"/>
              <w:tabs>
                <w:tab w:val="left" w:pos="3540"/>
              </w:tabs>
              <w:spacing w:after="0" w:line="240" w:lineRule="auto"/>
              <w:rPr>
                <w:rFonts w:cs="Calibri"/>
                <w:b/>
                <w:szCs w:val="18"/>
              </w:rPr>
            </w:pPr>
            <w:r w:rsidRPr="005E063F">
              <w:rPr>
                <w:rFonts w:cs="Calibri"/>
                <w:b/>
                <w:szCs w:val="18"/>
              </w:rPr>
              <w:t>JAKIE KORZYŚCI?</w:t>
            </w:r>
          </w:p>
        </w:tc>
      </w:tr>
      <w:tr w:rsidR="00BF48DE" w:rsidRPr="0007288D" w14:paraId="44CACB88" w14:textId="77777777" w:rsidTr="00DE56B0">
        <w:tc>
          <w:tcPr>
            <w:tcW w:w="9968" w:type="dxa"/>
            <w:gridSpan w:val="4"/>
            <w:shd w:val="clear" w:color="auto" w:fill="FFFFFF" w:themeFill="background1"/>
          </w:tcPr>
          <w:p w14:paraId="40277546" w14:textId="6863DB40" w:rsidR="00BF48DE" w:rsidRPr="000402E4" w:rsidRDefault="000402E4" w:rsidP="000402E4">
            <w:pPr>
              <w:suppressAutoHyphens/>
              <w:spacing w:line="240" w:lineRule="auto"/>
              <w:rPr>
                <w:b/>
                <w:bCs/>
                <w:sz w:val="23"/>
                <w:szCs w:val="23"/>
              </w:rPr>
            </w:pPr>
            <w:r w:rsidRPr="000402E4">
              <w:rPr>
                <w:sz w:val="23"/>
                <w:szCs w:val="23"/>
              </w:rPr>
              <w:t xml:space="preserve">Szkolenie ma w sposób praktyczny </w:t>
            </w:r>
            <w:r w:rsidRPr="000402E4">
              <w:rPr>
                <w:rStyle w:val="Pogrubienie"/>
                <w:sz w:val="23"/>
                <w:szCs w:val="23"/>
                <w:u w:val="single"/>
              </w:rPr>
              <w:t>przybliżyć Państwu   zasady dotyczące  wykonania  i ewidencji  zdarzeń gospodarczych i finansowych z wykorzystaniem podatku VAT  po  zmianach przepisów ustaw i rozporządzeń  w  JST, jednostkach budżetowych i samorządowych zakładach  budżetowych</w:t>
            </w:r>
            <w:r w:rsidRPr="000402E4">
              <w:rPr>
                <w:sz w:val="23"/>
                <w:szCs w:val="23"/>
              </w:rPr>
              <w:t>, m</w:t>
            </w:r>
            <w:r w:rsidRPr="000402E4">
              <w:rPr>
                <w:rStyle w:val="Pogrubienie"/>
                <w:b w:val="0"/>
                <w:sz w:val="23"/>
                <w:szCs w:val="23"/>
              </w:rPr>
              <w:t>a na celu przedstawienie aktualnych problemów dotyczących odliczania i</w:t>
            </w:r>
            <w:r w:rsidRPr="000402E4">
              <w:rPr>
                <w:b/>
                <w:sz w:val="23"/>
                <w:szCs w:val="23"/>
              </w:rPr>
              <w:t xml:space="preserve"> </w:t>
            </w:r>
            <w:r w:rsidRPr="000402E4">
              <w:rPr>
                <w:rStyle w:val="Pogrubienie"/>
                <w:b w:val="0"/>
                <w:sz w:val="23"/>
                <w:szCs w:val="23"/>
              </w:rPr>
              <w:t>korekty podatku VAT</w:t>
            </w:r>
            <w:r w:rsidRPr="000402E4">
              <w:rPr>
                <w:rStyle w:val="Pogrubienie"/>
                <w:sz w:val="23"/>
                <w:szCs w:val="23"/>
              </w:rPr>
              <w:t>.</w:t>
            </w:r>
            <w:r>
              <w:rPr>
                <w:rStyle w:val="Pogrubienie"/>
                <w:sz w:val="23"/>
                <w:szCs w:val="23"/>
              </w:rPr>
              <w:br/>
            </w:r>
            <w:r>
              <w:rPr>
                <w:rStyle w:val="Pogrubienie"/>
                <w:sz w:val="23"/>
                <w:szCs w:val="23"/>
              </w:rPr>
              <w:br/>
            </w:r>
            <w:r w:rsidRPr="000402E4">
              <w:rPr>
                <w:rStyle w:val="Pogrubienie"/>
                <w:sz w:val="23"/>
                <w:szCs w:val="23"/>
                <w:u w:val="single"/>
              </w:rPr>
              <w:t>Obszerny materiał</w:t>
            </w:r>
            <w:r w:rsidRPr="000402E4">
              <w:rPr>
                <w:sz w:val="23"/>
                <w:szCs w:val="23"/>
              </w:rPr>
              <w:t xml:space="preserve">, </w:t>
            </w:r>
            <w:r w:rsidRPr="007B7357">
              <w:rPr>
                <w:color w:val="000000" w:themeColor="text1"/>
                <w:sz w:val="23"/>
                <w:szCs w:val="23"/>
              </w:rPr>
              <w:t xml:space="preserve">dotyczący </w:t>
            </w:r>
            <w:r w:rsidRPr="007B7357">
              <w:rPr>
                <w:b/>
                <w:color w:val="000000" w:themeColor="text1"/>
                <w:sz w:val="23"/>
                <w:szCs w:val="23"/>
                <w:u w:val="single"/>
              </w:rPr>
              <w:t>zmienionych przepisów podatku VAT,</w:t>
            </w:r>
            <w:r w:rsidRPr="007B7357">
              <w:rPr>
                <w:color w:val="000000" w:themeColor="text1"/>
                <w:sz w:val="23"/>
                <w:szCs w:val="23"/>
              </w:rPr>
              <w:t xml:space="preserve"> który </w:t>
            </w:r>
            <w:r w:rsidRPr="000402E4">
              <w:rPr>
                <w:sz w:val="23"/>
                <w:szCs w:val="23"/>
              </w:rPr>
              <w:t xml:space="preserve">został dla Państwa przygotowany z tej tematyki </w:t>
            </w:r>
            <w:r w:rsidRPr="000402E4">
              <w:rPr>
                <w:rStyle w:val="Pogrubienie"/>
                <w:sz w:val="23"/>
                <w:szCs w:val="23"/>
                <w:u w:val="single"/>
              </w:rPr>
              <w:t>wyjaśnia wiele problemów</w:t>
            </w:r>
            <w:r w:rsidRPr="000402E4">
              <w:rPr>
                <w:sz w:val="23"/>
                <w:szCs w:val="23"/>
              </w:rPr>
              <w:t xml:space="preserve">, które budzą wątpliwości interpretacyjne i </w:t>
            </w:r>
            <w:r w:rsidRPr="000402E4">
              <w:rPr>
                <w:b/>
                <w:sz w:val="23"/>
                <w:szCs w:val="23"/>
              </w:rPr>
              <w:t>są lub będą  przedmiotem kontroli</w:t>
            </w:r>
            <w:r w:rsidRPr="000402E4">
              <w:rPr>
                <w:sz w:val="23"/>
                <w:szCs w:val="23"/>
              </w:rPr>
              <w:t xml:space="preserve"> różnych organów i odpowiedzialności.</w:t>
            </w:r>
          </w:p>
        </w:tc>
      </w:tr>
      <w:tr w:rsidR="00931663" w:rsidRPr="00894338" w14:paraId="4DD9040E" w14:textId="77777777" w:rsidTr="00D51F02">
        <w:trPr>
          <w:trHeight w:val="70"/>
        </w:trPr>
        <w:tc>
          <w:tcPr>
            <w:tcW w:w="996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3C16B2E0" w14:textId="62CB66C3" w:rsidR="00931663" w:rsidRPr="004A08B9" w:rsidRDefault="00931663" w:rsidP="00D51F02">
            <w:pPr>
              <w:shd w:val="clear" w:color="auto" w:fill="FFFFFF" w:themeFill="background1"/>
              <w:tabs>
                <w:tab w:val="left" w:pos="3540"/>
              </w:tabs>
              <w:spacing w:line="240" w:lineRule="auto"/>
              <w:rPr>
                <w:rFonts w:cs="Calibri"/>
                <w:b/>
                <w:sz w:val="4"/>
                <w:szCs w:val="2"/>
              </w:rPr>
            </w:pPr>
          </w:p>
        </w:tc>
      </w:tr>
      <w:tr w:rsidR="00931663" w:rsidRPr="00894338" w14:paraId="6BB340DC" w14:textId="77777777" w:rsidTr="005E063F">
        <w:trPr>
          <w:trHeight w:val="267"/>
        </w:trPr>
        <w:tc>
          <w:tcPr>
            <w:tcW w:w="9968" w:type="dxa"/>
            <w:gridSpan w:val="4"/>
            <w:shd w:val="clear" w:color="auto" w:fill="auto"/>
          </w:tcPr>
          <w:p w14:paraId="302ABDE5" w14:textId="77777777" w:rsidR="000402E4" w:rsidRPr="000402E4" w:rsidRDefault="006071E1" w:rsidP="000402E4">
            <w:pPr>
              <w:spacing w:line="240" w:lineRule="auto"/>
              <w:rPr>
                <w:b/>
                <w:i/>
                <w:sz w:val="23"/>
                <w:szCs w:val="23"/>
              </w:rPr>
            </w:pPr>
            <w:r w:rsidRPr="000402E4">
              <w:rPr>
                <w:rFonts w:cs="Calibri"/>
                <w:b/>
                <w:sz w:val="23"/>
                <w:szCs w:val="23"/>
              </w:rPr>
              <w:t>Prowadzący</w:t>
            </w:r>
            <w:r w:rsidR="00931663" w:rsidRPr="000402E4">
              <w:rPr>
                <w:rFonts w:cs="Calibri"/>
                <w:b/>
                <w:sz w:val="23"/>
                <w:szCs w:val="23"/>
              </w:rPr>
              <w:t xml:space="preserve">: </w:t>
            </w:r>
            <w:r w:rsidR="000402E4" w:rsidRPr="000402E4">
              <w:rPr>
                <w:sz w:val="23"/>
                <w:szCs w:val="23"/>
              </w:rPr>
              <w:t xml:space="preserve">wieloletni praktyk administracji skarbowej w tym Naczelnik Urzędu Skarbowego. Wykładowca wyższych uczelni – Wyższej Szkoły Zarządzania i Bankowości w Krakowie oraz Uniwersytetu Ekonomicznego w Krakowie w tym studiów podyplomowych na wydziale Finansów UEK. Jest dyplomowanym księgowym, z kilkunastoletnim doświadczeniem na stanowisku głównego księgowego jednostek sektora finansów publicznych i spółek, </w:t>
            </w:r>
            <w:r w:rsidR="000402E4" w:rsidRPr="000402E4">
              <w:rPr>
                <w:b/>
                <w:i/>
                <w:sz w:val="23"/>
                <w:szCs w:val="23"/>
              </w:rPr>
              <w:t xml:space="preserve">autor i współautor pozycji książkowych oraz wielu publikacji o tematyce rachunkowej, podatkowej, finansów publicznych. </w:t>
            </w:r>
          </w:p>
          <w:p w14:paraId="27A12272" w14:textId="05097401" w:rsidR="00931663" w:rsidRPr="000402E4" w:rsidRDefault="000402E4" w:rsidP="000402E4">
            <w:pPr>
              <w:spacing w:line="240" w:lineRule="auto"/>
              <w:rPr>
                <w:b/>
                <w:sz w:val="23"/>
                <w:szCs w:val="23"/>
                <w:u w:val="single"/>
              </w:rPr>
            </w:pPr>
            <w:r w:rsidRPr="000402E4">
              <w:rPr>
                <w:sz w:val="23"/>
                <w:szCs w:val="23"/>
              </w:rPr>
              <w:t>Prowadząca jest znanym i cenionym  szkoleniowcem z zakresu tematyki podatkowej, finansów publicznych i rachunkowości, szkoląca zarówno pracowników  jednostek organizacyjnych  sektora finansów państwowych i samorządowych,   również pracowników RIO,  NIK, Sądów, Ministerstw i innych ważnych Urzędów państwowych i samorządowych. Nawiązuje doskonały kontakt z uczestnikami - jest współpracownikiem wielu Agencji Szkoleniowych</w:t>
            </w:r>
            <w:r w:rsidRPr="000402E4">
              <w:rPr>
                <w:rStyle w:val="Uwydatnienie"/>
                <w:sz w:val="23"/>
                <w:szCs w:val="23"/>
              </w:rPr>
              <w:t>.</w:t>
            </w:r>
            <w:r w:rsidRPr="000402E4">
              <w:rPr>
                <w:sz w:val="23"/>
                <w:szCs w:val="23"/>
              </w:rPr>
              <w:t xml:space="preserve"> </w:t>
            </w:r>
          </w:p>
        </w:tc>
      </w:tr>
      <w:tr w:rsidR="00F32F49" w:rsidRPr="00894338" w14:paraId="6779AB5E" w14:textId="77777777" w:rsidTr="004A08B9">
        <w:trPr>
          <w:trHeight w:val="420"/>
        </w:trPr>
        <w:tc>
          <w:tcPr>
            <w:tcW w:w="9968" w:type="dxa"/>
            <w:gridSpan w:val="4"/>
            <w:shd w:val="clear" w:color="auto" w:fill="FFFFFF" w:themeFill="background1"/>
          </w:tcPr>
          <w:p w14:paraId="2039E101" w14:textId="42D03DA9" w:rsidR="00F32F49" w:rsidRPr="00F32F49" w:rsidRDefault="00F32F49" w:rsidP="00F32F49">
            <w:pPr>
              <w:pStyle w:val="Tekstpodstawowy"/>
              <w:spacing w:after="0"/>
              <w:ind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32F49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PROGRAM</w:t>
            </w:r>
          </w:p>
        </w:tc>
      </w:tr>
      <w:tr w:rsidR="00BF48DE" w:rsidRPr="00894338" w14:paraId="7F41248A" w14:textId="77777777" w:rsidTr="004A08B9">
        <w:trPr>
          <w:trHeight w:val="420"/>
        </w:trPr>
        <w:tc>
          <w:tcPr>
            <w:tcW w:w="9968" w:type="dxa"/>
            <w:gridSpan w:val="4"/>
            <w:shd w:val="clear" w:color="auto" w:fill="FFFFFF" w:themeFill="background1"/>
          </w:tcPr>
          <w:p w14:paraId="304CFF06" w14:textId="38E4C684" w:rsidR="00F32F49" w:rsidRDefault="00F32F49" w:rsidP="00F32F49">
            <w:pPr>
              <w:pStyle w:val="Tekstpodstawowy"/>
              <w:numPr>
                <w:ilvl w:val="0"/>
                <w:numId w:val="27"/>
              </w:numPr>
              <w:spacing w:after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F32F49">
              <w:rPr>
                <w:rFonts w:asciiTheme="minorHAnsi" w:hAnsiTheme="minorHAnsi" w:cstheme="minorHAnsi"/>
                <w:sz w:val="23"/>
                <w:szCs w:val="23"/>
              </w:rPr>
              <w:t>Zasady ustalania podatku VAT - obowiązek podatkowy i dokumenty księgowe w podatku VAT- jak wystawiać i jak księgować.</w:t>
            </w:r>
          </w:p>
          <w:p w14:paraId="706B5C36" w14:textId="77777777" w:rsidR="00F32F49" w:rsidRPr="00F32F49" w:rsidRDefault="00F32F49" w:rsidP="00F32F49">
            <w:pPr>
              <w:pStyle w:val="Tekstpodstawowy"/>
              <w:spacing w:after="0"/>
              <w:ind w:left="720" w:firstLine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5706D8B6" w14:textId="77777777" w:rsidR="00F32F49" w:rsidRDefault="00F32F49" w:rsidP="00F32F49">
            <w:pPr>
              <w:pStyle w:val="Tekstpodstawowy"/>
              <w:numPr>
                <w:ilvl w:val="0"/>
                <w:numId w:val="27"/>
              </w:numPr>
              <w:spacing w:after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F32F49">
              <w:rPr>
                <w:rFonts w:asciiTheme="minorHAnsi" w:hAnsiTheme="minorHAnsi" w:cstheme="minorHAnsi"/>
                <w:sz w:val="23"/>
                <w:szCs w:val="23"/>
              </w:rPr>
              <w:t>Zasady ustalania podstawy opodatkowania VAT- em (w tym: wybrane zagadnienia w zakresie czynności zwolnionych z VAT oraz wyłączonych z opodatkowania tym podatkiem)- bieżące interpretacje i orzecznictwo dotyczące zadań własnych (opłaty za pobyt w przedszkolu, posiłki, OPS, DPS), posiłki w stołówkach – na rzecz personelu pedagogicznego.</w:t>
            </w:r>
          </w:p>
          <w:p w14:paraId="3CB4A811" w14:textId="77777777" w:rsidR="00F32F49" w:rsidRDefault="00F32F49" w:rsidP="00F32F49">
            <w:pPr>
              <w:pStyle w:val="Akapitzlist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21D92388" w14:textId="77777777" w:rsidR="00F32F49" w:rsidRDefault="00F32F49" w:rsidP="00F32F49">
            <w:pPr>
              <w:pStyle w:val="Tekstpodstawowy"/>
              <w:numPr>
                <w:ilvl w:val="0"/>
                <w:numId w:val="27"/>
              </w:numPr>
              <w:spacing w:after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F32F49">
              <w:rPr>
                <w:rFonts w:asciiTheme="minorHAnsi" w:hAnsiTheme="minorHAnsi" w:cstheme="minorHAnsi"/>
                <w:sz w:val="23"/>
                <w:szCs w:val="23"/>
              </w:rPr>
              <w:t xml:space="preserve">Częściowe odliczanie VAT- struktura (prewspółczynnik i proporcja) w jednostkach budżetowych i samorządowych zakładach budżetowych. </w:t>
            </w:r>
          </w:p>
          <w:p w14:paraId="2234D03B" w14:textId="77777777" w:rsidR="00F32F49" w:rsidRDefault="00F32F49" w:rsidP="00F32F49">
            <w:pPr>
              <w:pStyle w:val="Akapitzlist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37A405F2" w14:textId="77777777" w:rsidR="00F32F49" w:rsidRDefault="00F32F49" w:rsidP="00F32F49">
            <w:pPr>
              <w:pStyle w:val="Tekstpodstawowy"/>
              <w:numPr>
                <w:ilvl w:val="0"/>
                <w:numId w:val="27"/>
              </w:numPr>
              <w:spacing w:after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F32F49">
              <w:rPr>
                <w:rFonts w:asciiTheme="minorHAnsi" w:hAnsiTheme="minorHAnsi" w:cstheme="minorHAnsi"/>
                <w:sz w:val="23"/>
                <w:szCs w:val="23"/>
              </w:rPr>
              <w:t>Korekta odliczeń VAT: roczna , 5-letnia i 10-letnia -wyliczone przykłady.</w:t>
            </w:r>
          </w:p>
          <w:p w14:paraId="2A84ED8E" w14:textId="77777777" w:rsidR="00F32F49" w:rsidRDefault="00F32F49" w:rsidP="00F32F49">
            <w:pPr>
              <w:pStyle w:val="Akapitzlist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7BDCE714" w14:textId="259AAA21" w:rsidR="00F32F49" w:rsidRDefault="00F32F49" w:rsidP="00F32F49">
            <w:pPr>
              <w:pStyle w:val="Tekstpodstawowy"/>
              <w:numPr>
                <w:ilvl w:val="0"/>
                <w:numId w:val="27"/>
              </w:numPr>
              <w:spacing w:after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F32F49">
              <w:rPr>
                <w:rFonts w:asciiTheme="minorHAnsi" w:hAnsiTheme="minorHAnsi" w:cstheme="minorHAnsi"/>
                <w:sz w:val="23"/>
                <w:szCs w:val="23"/>
              </w:rPr>
              <w:t xml:space="preserve">SLIM VAT i POLSKI  ŁAD- zmiany w podatku  VAT-  jak rozliczać: </w:t>
            </w:r>
          </w:p>
          <w:p w14:paraId="13E746C8" w14:textId="77777777" w:rsidR="00A02613" w:rsidRPr="00F32F49" w:rsidRDefault="00A02613" w:rsidP="00A02613">
            <w:pPr>
              <w:pStyle w:val="Tekstpodstawowy"/>
              <w:spacing w:after="0"/>
              <w:ind w:firstLine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01379E96" w14:textId="77777777" w:rsidR="00F32F49" w:rsidRPr="00F32F49" w:rsidRDefault="00F32F49" w:rsidP="00F32F49">
            <w:pPr>
              <w:pStyle w:val="Tekstpodstawowy"/>
              <w:spacing w:after="0"/>
              <w:ind w:left="1276" w:firstLine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F32F49">
              <w:rPr>
                <w:rFonts w:asciiTheme="minorHAnsi" w:hAnsiTheme="minorHAnsi" w:cstheme="minorHAnsi"/>
                <w:sz w:val="23"/>
                <w:szCs w:val="23"/>
              </w:rPr>
              <w:t>5.1)  JPK_V7M(1) /JPK_V7K(1) i po zmianach JPK_V7M(2) /JPK_V7K(2) .</w:t>
            </w:r>
          </w:p>
          <w:p w14:paraId="4DCB98FD" w14:textId="77777777" w:rsidR="00F32F49" w:rsidRPr="00F32F49" w:rsidRDefault="00F32F49" w:rsidP="00F32F49">
            <w:pPr>
              <w:pStyle w:val="Tekstpodstawowy"/>
              <w:spacing w:after="0"/>
              <w:ind w:left="709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F32F49">
              <w:rPr>
                <w:rFonts w:asciiTheme="minorHAnsi" w:hAnsiTheme="minorHAnsi" w:cstheme="minorHAnsi"/>
                <w:sz w:val="23"/>
                <w:szCs w:val="23"/>
              </w:rPr>
              <w:t>5.2) Faktury korygujące „ in minus”  i „in plus”.</w:t>
            </w:r>
          </w:p>
          <w:p w14:paraId="515F94BB" w14:textId="7544BD5A" w:rsidR="00F32F49" w:rsidRPr="00F32F49" w:rsidRDefault="00F32F49" w:rsidP="00F32F49">
            <w:pPr>
              <w:pStyle w:val="Tekstpodstawowy"/>
              <w:spacing w:after="0"/>
              <w:ind w:left="709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F32F49">
              <w:rPr>
                <w:rFonts w:asciiTheme="minorHAnsi" w:hAnsiTheme="minorHAnsi" w:cstheme="minorHAnsi"/>
                <w:sz w:val="23"/>
                <w:szCs w:val="23"/>
              </w:rPr>
              <w:t>5.3) Pakiet e-commerce.</w:t>
            </w:r>
          </w:p>
          <w:p w14:paraId="5AD9A93E" w14:textId="77777777" w:rsidR="00F32F49" w:rsidRPr="00F32F49" w:rsidRDefault="00F32F49" w:rsidP="00F32F49">
            <w:pPr>
              <w:pStyle w:val="Tekstpodstawowy"/>
              <w:spacing w:after="0"/>
              <w:ind w:left="709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F32F49">
              <w:rPr>
                <w:rFonts w:asciiTheme="minorHAnsi" w:hAnsiTheme="minorHAnsi" w:cstheme="minorHAnsi"/>
                <w:sz w:val="23"/>
                <w:szCs w:val="23"/>
              </w:rPr>
              <w:t>5.4) SLIM VAT 3 -  od 1 lipca 2023r.</w:t>
            </w:r>
          </w:p>
          <w:p w14:paraId="3F5DA747" w14:textId="77777777" w:rsidR="00F32F49" w:rsidRDefault="00F32F49" w:rsidP="00F32F49">
            <w:pPr>
              <w:pStyle w:val="Tekstpodstawowy"/>
              <w:spacing w:after="0"/>
              <w:ind w:left="709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F32F49">
              <w:rPr>
                <w:rFonts w:asciiTheme="minorHAnsi" w:hAnsiTheme="minorHAnsi" w:cstheme="minorHAnsi"/>
                <w:sz w:val="23"/>
                <w:szCs w:val="23"/>
              </w:rPr>
              <w:t>5.5) Krajowy System e-Faktur (KSeF) - zmiany w fakturowaniu- dobrowolne i obligatoryjne</w:t>
            </w:r>
          </w:p>
          <w:p w14:paraId="6B3E8B29" w14:textId="6BC12F86" w:rsidR="00F32F49" w:rsidRPr="00F32F49" w:rsidRDefault="00F32F49" w:rsidP="00F32F49">
            <w:pPr>
              <w:pStyle w:val="Tekstpodstawowy"/>
              <w:spacing w:after="0"/>
              <w:ind w:left="709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F32F49">
              <w:rPr>
                <w:rFonts w:asciiTheme="minorHAnsi" w:hAnsiTheme="minorHAnsi" w:cstheme="minorHAnsi"/>
                <w:sz w:val="23"/>
                <w:szCs w:val="23"/>
              </w:rPr>
              <w:t>do 2014r.</w:t>
            </w:r>
          </w:p>
          <w:p w14:paraId="596D835A" w14:textId="77777777" w:rsidR="00F32F49" w:rsidRPr="00F32F49" w:rsidRDefault="00F32F49" w:rsidP="00F32F49">
            <w:pPr>
              <w:pStyle w:val="Tekstpodstawowy"/>
              <w:spacing w:after="0"/>
              <w:ind w:left="709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F32F49">
              <w:rPr>
                <w:rFonts w:asciiTheme="minorHAnsi" w:hAnsiTheme="minorHAnsi" w:cstheme="minorHAnsi"/>
                <w:sz w:val="23"/>
                <w:szCs w:val="23"/>
              </w:rPr>
              <w:t>5.6) Aktualne problemy w rozliczeniach VAT, w tym:</w:t>
            </w:r>
          </w:p>
          <w:p w14:paraId="09BF483F" w14:textId="77777777" w:rsidR="00F32F49" w:rsidRDefault="00F32F49" w:rsidP="00F32F49">
            <w:pPr>
              <w:pStyle w:val="Tekstpodstawowy"/>
              <w:spacing w:after="0"/>
              <w:ind w:left="709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F32F49">
              <w:rPr>
                <w:rFonts w:asciiTheme="minorHAnsi" w:hAnsiTheme="minorHAnsi" w:cstheme="minorHAnsi"/>
                <w:sz w:val="23"/>
                <w:szCs w:val="23"/>
              </w:rPr>
              <w:t>a) Dotacje a VAT (przekazywanie grantów, dotacje do OZE, azbestu, POŚ, folii, dotacje do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  <w:p w14:paraId="5954FD6B" w14:textId="63428398" w:rsidR="00F32F49" w:rsidRPr="00F32F49" w:rsidRDefault="00F32F49" w:rsidP="00F32F49">
            <w:pPr>
              <w:pStyle w:val="Tekstpodstawowy"/>
              <w:spacing w:after="0"/>
              <w:ind w:left="709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F32F49">
              <w:rPr>
                <w:rFonts w:asciiTheme="minorHAnsi" w:hAnsiTheme="minorHAnsi" w:cstheme="minorHAnsi"/>
                <w:sz w:val="23"/>
                <w:szCs w:val="23"/>
              </w:rPr>
              <w:t>inwestycji własnych- wyroki  z  marca 2023r.TSUE):</w:t>
            </w:r>
          </w:p>
          <w:p w14:paraId="2C8AD707" w14:textId="0C7C5B46" w:rsidR="00F32F49" w:rsidRPr="00F32F49" w:rsidRDefault="00F32F49" w:rsidP="00F32F49">
            <w:pPr>
              <w:pStyle w:val="Tekstpodstawowy"/>
              <w:numPr>
                <w:ilvl w:val="0"/>
                <w:numId w:val="26"/>
              </w:numPr>
              <w:spacing w:after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F32F49">
              <w:rPr>
                <w:rFonts w:asciiTheme="minorHAnsi" w:hAnsiTheme="minorHAnsi" w:cstheme="minorHAnsi"/>
                <w:sz w:val="23"/>
                <w:szCs w:val="23"/>
              </w:rPr>
              <w:t>Jakie są praktyczne skutki wyroku TSUE w sprawie gminy realizującej projekt w zakresie odnawialnych źródeł energii;</w:t>
            </w:r>
          </w:p>
          <w:p w14:paraId="73857F2F" w14:textId="77777777" w:rsidR="00F32F49" w:rsidRDefault="00F32F49" w:rsidP="00F32F49">
            <w:pPr>
              <w:pStyle w:val="Tekstpodstawowy"/>
              <w:numPr>
                <w:ilvl w:val="0"/>
                <w:numId w:val="26"/>
              </w:numPr>
              <w:spacing w:after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F32F49">
              <w:rPr>
                <w:rFonts w:asciiTheme="minorHAnsi" w:hAnsiTheme="minorHAnsi" w:cstheme="minorHAnsi"/>
                <w:sz w:val="23"/>
                <w:szCs w:val="23"/>
              </w:rPr>
              <w:t>Jakie są praktyczne skutki wyroku TSUE w sprawie gminy realizującej projekt w zakresie odnawialnych źródeł energii gminy realizującej program usuwania azbestu.</w:t>
            </w:r>
          </w:p>
          <w:p w14:paraId="1B64A601" w14:textId="3B64B302" w:rsidR="003C64F1" w:rsidRPr="00F32F49" w:rsidRDefault="00F32F49" w:rsidP="00F32F49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            </w:t>
            </w:r>
            <w:r w:rsidRPr="00F32F49">
              <w:rPr>
                <w:rFonts w:asciiTheme="minorHAnsi" w:hAnsiTheme="minorHAnsi" w:cstheme="minorHAnsi"/>
                <w:sz w:val="23"/>
                <w:szCs w:val="23"/>
              </w:rPr>
              <w:t>b) inne.</w:t>
            </w:r>
          </w:p>
        </w:tc>
      </w:tr>
      <w:tr w:rsidR="00454F2E" w:rsidRPr="00894338" w14:paraId="431FD14F" w14:textId="77777777" w:rsidTr="00454F2E">
        <w:trPr>
          <w:trHeight w:val="572"/>
        </w:trPr>
        <w:tc>
          <w:tcPr>
            <w:tcW w:w="9968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</w:tcPr>
          <w:p w14:paraId="750E5D57" w14:textId="4E680939" w:rsidR="00454F2E" w:rsidRPr="00454F2E" w:rsidRDefault="00F32F49" w:rsidP="00454F2E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color w:val="000000" w:themeColor="text1"/>
                <w:sz w:val="23"/>
                <w:szCs w:val="23"/>
              </w:rPr>
            </w:pPr>
            <w:r>
              <w:rPr>
                <w:rFonts w:cstheme="minorHAnsi"/>
                <w:color w:val="000000" w:themeColor="text1"/>
                <w:sz w:val="23"/>
                <w:szCs w:val="23"/>
              </w:rPr>
              <w:t xml:space="preserve"> </w:t>
            </w:r>
          </w:p>
        </w:tc>
      </w:tr>
      <w:tr w:rsidR="004A08B9" w:rsidRPr="00894338" w14:paraId="12266B9A" w14:textId="77777777" w:rsidTr="00575F1F">
        <w:trPr>
          <w:trHeight w:val="387"/>
        </w:trPr>
        <w:tc>
          <w:tcPr>
            <w:tcW w:w="9968" w:type="dxa"/>
            <w:gridSpan w:val="4"/>
            <w:shd w:val="clear" w:color="auto" w:fill="FFFFFF" w:themeFill="background1"/>
          </w:tcPr>
          <w:p w14:paraId="62CA9E43" w14:textId="4541E7CA" w:rsidR="004A08B9" w:rsidRPr="005E063F" w:rsidRDefault="004A08B9" w:rsidP="004A08B9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Jak dokonać zgłoszenia?</w:t>
            </w:r>
          </w:p>
        </w:tc>
      </w:tr>
      <w:tr w:rsidR="004A08B9" w:rsidRPr="00894338" w14:paraId="37A73C3A" w14:textId="77777777" w:rsidTr="00575F1F">
        <w:trPr>
          <w:trHeight w:val="765"/>
        </w:trPr>
        <w:tc>
          <w:tcPr>
            <w:tcW w:w="9968" w:type="dxa"/>
            <w:gridSpan w:val="4"/>
            <w:shd w:val="clear" w:color="auto" w:fill="FFFFFF" w:themeFill="background1"/>
          </w:tcPr>
          <w:p w14:paraId="66FA9EB4" w14:textId="4C3CB764" w:rsidR="004A08B9" w:rsidRPr="005E063F" w:rsidRDefault="004A08B9" w:rsidP="004A08B9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Należy wypełnić formularz zgłoszeniowy online dostępny na stronie </w:t>
            </w:r>
            <w:hyperlink r:id="rId11" w:history="1">
              <w:r w:rsidRPr="000377BA">
                <w:rPr>
                  <w:rStyle w:val="Hipercze"/>
                  <w:rFonts w:cstheme="minorHAnsi"/>
                  <w:b/>
                  <w:i/>
                  <w:szCs w:val="18"/>
                </w:rPr>
                <w:t>www.szkolenia.tensoft.pl</w:t>
              </w:r>
            </w:hyperlink>
            <w:r>
              <w:rPr>
                <w:rFonts w:cstheme="minorHAnsi"/>
                <w:b/>
                <w:i/>
                <w:szCs w:val="18"/>
              </w:rPr>
              <w:t xml:space="preserve"> </w:t>
            </w:r>
            <w:r w:rsidRPr="005E063F">
              <w:rPr>
                <w:rFonts w:cstheme="minorHAnsi"/>
                <w:szCs w:val="18"/>
              </w:rPr>
              <w:t>lub przesłać faxem pobraną i wypełnioną kartę zgłoszenia.</w:t>
            </w:r>
          </w:p>
        </w:tc>
      </w:tr>
      <w:tr w:rsidR="00D93B2E" w:rsidRPr="00894338" w14:paraId="0A08F358" w14:textId="77777777" w:rsidTr="006071E1">
        <w:trPr>
          <w:trHeight w:val="277"/>
        </w:trPr>
        <w:tc>
          <w:tcPr>
            <w:tcW w:w="9968" w:type="dxa"/>
            <w:gridSpan w:val="4"/>
            <w:shd w:val="clear" w:color="auto" w:fill="FFFFFF" w:themeFill="background1"/>
          </w:tcPr>
          <w:p w14:paraId="73F49BC6" w14:textId="016D3234" w:rsidR="00D93B2E" w:rsidRPr="005E063F" w:rsidRDefault="006071E1" w:rsidP="004A08B9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 xml:space="preserve">Jak </w:t>
            </w:r>
            <w:r>
              <w:rPr>
                <w:rFonts w:cstheme="minorHAnsi"/>
                <w:b/>
                <w:szCs w:val="18"/>
              </w:rPr>
              <w:t>otrzymać kod rabatowy</w:t>
            </w:r>
            <w:r w:rsidRPr="005E063F">
              <w:rPr>
                <w:rFonts w:cstheme="minorHAnsi"/>
                <w:b/>
                <w:szCs w:val="18"/>
              </w:rPr>
              <w:t>?</w:t>
            </w:r>
          </w:p>
        </w:tc>
      </w:tr>
      <w:tr w:rsidR="006071E1" w:rsidRPr="00894338" w14:paraId="3D10B425" w14:textId="77777777" w:rsidTr="00575F1F">
        <w:trPr>
          <w:trHeight w:val="765"/>
        </w:trPr>
        <w:tc>
          <w:tcPr>
            <w:tcW w:w="9968" w:type="dxa"/>
            <w:gridSpan w:val="4"/>
            <w:shd w:val="clear" w:color="auto" w:fill="FFFFFF" w:themeFill="background1"/>
          </w:tcPr>
          <w:p w14:paraId="4D226F32" w14:textId="108F19A7" w:rsidR="006071E1" w:rsidRPr="00F9576B" w:rsidRDefault="0001031D" w:rsidP="00D51F02">
            <w:p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01031D">
              <w:rPr>
                <w:rFonts w:cstheme="minorHAnsi"/>
                <w:szCs w:val="18"/>
              </w:rPr>
              <w:t xml:space="preserve">Warunkiem otrzymania kodu rabatowego </w:t>
            </w:r>
            <w:r w:rsidR="00F54B2F">
              <w:rPr>
                <w:rStyle w:val="ui-provider"/>
              </w:rPr>
              <w:t xml:space="preserve">jest wpisanie w polu </w:t>
            </w:r>
            <w:r w:rsidR="007B7357">
              <w:rPr>
                <w:rStyle w:val="ui-provider"/>
              </w:rPr>
              <w:t>„</w:t>
            </w:r>
            <w:r w:rsidR="00D51F02">
              <w:t>Kod rabatowy</w:t>
            </w:r>
            <w:r w:rsidR="007B7357">
              <w:t>”</w:t>
            </w:r>
            <w:r w:rsidR="00D51F02">
              <w:t xml:space="preserve"> formularza zgłoszeniowego, </w:t>
            </w:r>
            <w:r w:rsidR="00F54B2F">
              <w:rPr>
                <w:rStyle w:val="ui-provider"/>
              </w:rPr>
              <w:t xml:space="preserve"> imienia i nazwiska osoby/nazwy jednostki polecanej do udziału w szkoleniu. Rabat w wysokości 20% zostanie naliczony zarówno polecającemu jak i poleconemu po weryfikacji obecności na szkoleniu.  </w:t>
            </w:r>
          </w:p>
        </w:tc>
      </w:tr>
      <w:tr w:rsidR="004A08B9" w:rsidRPr="00894338" w14:paraId="126696D4" w14:textId="77777777" w:rsidTr="00575F1F">
        <w:trPr>
          <w:trHeight w:val="527"/>
        </w:trPr>
        <w:tc>
          <w:tcPr>
            <w:tcW w:w="9968" w:type="dxa"/>
            <w:gridSpan w:val="4"/>
            <w:shd w:val="clear" w:color="auto" w:fill="FFFFFF" w:themeFill="background1"/>
          </w:tcPr>
          <w:p w14:paraId="36B0A1AB" w14:textId="2C6CF59F" w:rsidR="004A08B9" w:rsidRPr="005E063F" w:rsidRDefault="004A08B9" w:rsidP="004A08B9">
            <w:pPr>
              <w:shd w:val="clear" w:color="auto" w:fill="FFFFFF" w:themeFill="background1"/>
              <w:tabs>
                <w:tab w:val="left" w:pos="6010"/>
              </w:tabs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Kontakt:</w:t>
            </w:r>
            <w:r w:rsidRPr="005E063F">
              <w:rPr>
                <w:rFonts w:cstheme="minorHAnsi"/>
                <w:b/>
                <w:szCs w:val="18"/>
              </w:rPr>
              <w:tab/>
            </w:r>
          </w:p>
          <w:p w14:paraId="3136E13B" w14:textId="77777777" w:rsidR="004A08B9" w:rsidRPr="005E063F" w:rsidRDefault="004A08B9" w:rsidP="004A08B9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Tensoft Sp. z o.o.</w:t>
            </w:r>
          </w:p>
          <w:p w14:paraId="216B728C" w14:textId="77777777" w:rsidR="004A08B9" w:rsidRPr="005E063F" w:rsidRDefault="004A08B9" w:rsidP="004A08B9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ul. Technologiczna 2, 45-839 Opole</w:t>
            </w:r>
          </w:p>
          <w:p w14:paraId="32161DBB" w14:textId="3DD7C285" w:rsidR="004A08B9" w:rsidRPr="005E063F" w:rsidRDefault="004A08B9" w:rsidP="004A08B9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Telefon: 77 540 78 40, kom. 602 358</w:t>
            </w:r>
            <w:r>
              <w:rPr>
                <w:rFonts w:cstheme="minorHAnsi"/>
                <w:szCs w:val="18"/>
              </w:rPr>
              <w:t> </w:t>
            </w:r>
            <w:r w:rsidRPr="005E063F">
              <w:rPr>
                <w:rFonts w:cstheme="minorHAnsi"/>
                <w:szCs w:val="18"/>
              </w:rPr>
              <w:t>748</w:t>
            </w:r>
            <w:r>
              <w:rPr>
                <w:rFonts w:cstheme="minorHAnsi"/>
                <w:szCs w:val="18"/>
              </w:rPr>
              <w:t>, f</w:t>
            </w:r>
            <w:r w:rsidRPr="005E063F">
              <w:rPr>
                <w:rFonts w:cstheme="minorHAnsi"/>
                <w:szCs w:val="18"/>
              </w:rPr>
              <w:t>ax: 77 544 60 85</w:t>
            </w:r>
          </w:p>
          <w:p w14:paraId="25BE58EF" w14:textId="436FD1C0" w:rsidR="004A08B9" w:rsidRPr="00375548" w:rsidRDefault="004A08B9" w:rsidP="004A08B9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 w:rsidRPr="005E063F">
              <w:rPr>
                <w:rFonts w:cstheme="minorHAnsi"/>
                <w:szCs w:val="18"/>
              </w:rPr>
              <w:t xml:space="preserve">e-mail: </w:t>
            </w:r>
            <w:hyperlink r:id="rId12" w:history="1">
              <w:r w:rsidRPr="00052C35">
                <w:rPr>
                  <w:rStyle w:val="Hipercze"/>
                  <w:rFonts w:cstheme="minorHAnsi"/>
                  <w:szCs w:val="18"/>
                </w:rPr>
                <w:t>szkolenia@tensoft.pl</w:t>
              </w:r>
            </w:hyperlink>
            <w:r>
              <w:rPr>
                <w:rFonts w:cstheme="minorHAnsi"/>
                <w:szCs w:val="18"/>
              </w:rPr>
              <w:t xml:space="preserve"> , </w:t>
            </w:r>
            <w:r w:rsidRPr="005E063F">
              <w:rPr>
                <w:rFonts w:cstheme="minorHAnsi"/>
                <w:szCs w:val="18"/>
              </w:rPr>
              <w:t xml:space="preserve">strona: </w:t>
            </w:r>
            <w:hyperlink r:id="rId13" w:history="1">
              <w:r w:rsidRPr="005E063F">
                <w:rPr>
                  <w:rStyle w:val="Hipercze"/>
                  <w:rFonts w:cstheme="minorHAnsi"/>
                  <w:szCs w:val="18"/>
                </w:rPr>
                <w:t>www.tensoft.pl</w:t>
              </w:r>
            </w:hyperlink>
            <w:r w:rsidRPr="005E063F">
              <w:rPr>
                <w:rFonts w:cstheme="minorHAnsi"/>
                <w:szCs w:val="18"/>
              </w:rPr>
              <w:t xml:space="preserve"> </w:t>
            </w:r>
          </w:p>
        </w:tc>
      </w:tr>
    </w:tbl>
    <w:p w14:paraId="30D5B5D7" w14:textId="77777777" w:rsidR="00375548" w:rsidRDefault="00375548" w:rsidP="009F516C">
      <w:pPr>
        <w:shd w:val="clear" w:color="auto" w:fill="FFFFFF" w:themeFill="background1"/>
        <w:tabs>
          <w:tab w:val="left" w:pos="4035"/>
        </w:tabs>
        <w:rPr>
          <w:rFonts w:cs="Calibri"/>
          <w:noProof/>
          <w:sz w:val="2"/>
          <w:szCs w:val="16"/>
        </w:rPr>
      </w:pPr>
    </w:p>
    <w:p w14:paraId="58DD5406" w14:textId="505B5260" w:rsidR="00375548" w:rsidRDefault="005E063F" w:rsidP="005E063F">
      <w:pPr>
        <w:ind w:firstLine="964"/>
        <w:rPr>
          <w:rFonts w:cs="Calibri"/>
          <w:noProof/>
          <w:sz w:val="2"/>
          <w:szCs w:val="16"/>
        </w:rPr>
      </w:pPr>
      <w:r>
        <w:rPr>
          <w:rFonts w:cs="Calibri"/>
          <w:noProof/>
          <w:sz w:val="2"/>
          <w:szCs w:val="16"/>
        </w:rPr>
        <w:lastRenderedPageBreak/>
        <w:drawing>
          <wp:inline distT="0" distB="0" distL="0" distR="0" wp14:anchorId="268CB7BE" wp14:editId="7F71B4AF">
            <wp:extent cx="4518660" cy="9611360"/>
            <wp:effectExtent l="0" t="0" r="0" b="8890"/>
            <wp:docPr id="14" name="Obraz 14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Webinarium-najważniejsze informacje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8660" cy="961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5548" w:rsidSect="008474A0">
      <w:headerReference w:type="first" r:id="rId15"/>
      <w:footerReference w:type="first" r:id="rId16"/>
      <w:type w:val="continuous"/>
      <w:pgSz w:w="11906" w:h="16838"/>
      <w:pgMar w:top="1418" w:right="794" w:bottom="993" w:left="1134" w:header="764" w:footer="5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E6E1E" w14:textId="77777777" w:rsidR="00310991" w:rsidRDefault="00310991" w:rsidP="002174C8">
      <w:pPr>
        <w:spacing w:after="0" w:line="240" w:lineRule="auto"/>
      </w:pPr>
      <w:r>
        <w:separator/>
      </w:r>
    </w:p>
  </w:endnote>
  <w:endnote w:type="continuationSeparator" w:id="0">
    <w:p w14:paraId="78844EB5" w14:textId="77777777" w:rsidR="00310991" w:rsidRDefault="00310991" w:rsidP="00217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988A6" w14:textId="77777777" w:rsidR="00310991" w:rsidRDefault="00310991" w:rsidP="0077219C">
    <w:pPr>
      <w:pStyle w:val="Stopka"/>
      <w:ind w:left="360"/>
    </w:pPr>
    <w:r>
      <w:t>*</w:t>
    </w:r>
    <w:r w:rsidRPr="0077219C">
      <w:rPr>
        <w:i/>
      </w:rPr>
      <w:t xml:space="preserve">Opłata jest pobierana na pokrycie kosztów </w:t>
    </w:r>
    <w:r>
      <w:rPr>
        <w:i/>
      </w:rPr>
      <w:t>organizacyjnych</w:t>
    </w:r>
    <w:r w:rsidRPr="0077219C">
      <w:rPr>
        <w:i/>
      </w:rPr>
      <w:t xml:space="preserve"> szkolenia</w:t>
    </w:r>
    <w:r>
      <w:rPr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27198" w14:textId="77777777" w:rsidR="00310991" w:rsidRDefault="00310991" w:rsidP="002174C8">
      <w:pPr>
        <w:spacing w:after="0" w:line="240" w:lineRule="auto"/>
      </w:pPr>
      <w:r>
        <w:separator/>
      </w:r>
    </w:p>
  </w:footnote>
  <w:footnote w:type="continuationSeparator" w:id="0">
    <w:p w14:paraId="371478D7" w14:textId="77777777" w:rsidR="00310991" w:rsidRDefault="00310991" w:rsidP="00217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AE0E3" w14:textId="0595B54C" w:rsidR="00310991" w:rsidRPr="005E063F" w:rsidRDefault="00310991">
    <w:pPr>
      <w:pStyle w:val="Nagwek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E24E977" wp14:editId="0C19CFDC">
          <wp:simplePos x="0" y="0"/>
          <wp:positionH relativeFrom="column">
            <wp:posOffset>-15240</wp:posOffset>
          </wp:positionH>
          <wp:positionV relativeFrom="paragraph">
            <wp:posOffset>-337820</wp:posOffset>
          </wp:positionV>
          <wp:extent cx="1809750" cy="788035"/>
          <wp:effectExtent l="0" t="0" r="0" b="0"/>
          <wp:wrapTopAndBottom/>
          <wp:docPr id="18" name="Obraz 18" descr="Obraz zawierający żywność,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akadem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788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036"/>
    <w:multiLevelType w:val="hybridMultilevel"/>
    <w:tmpl w:val="725EF33C"/>
    <w:lvl w:ilvl="0" w:tplc="04150017">
      <w:start w:val="1"/>
      <w:numFmt w:val="lowerLetter"/>
      <w:lvlText w:val="%1)"/>
      <w:lvlJc w:val="left"/>
      <w:pPr>
        <w:ind w:left="410" w:hanging="360"/>
      </w:p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0138752D"/>
    <w:multiLevelType w:val="hybridMultilevel"/>
    <w:tmpl w:val="DBC83C5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0D4FC7"/>
    <w:multiLevelType w:val="hybridMultilevel"/>
    <w:tmpl w:val="9C76FD40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047520CC"/>
    <w:multiLevelType w:val="hybridMultilevel"/>
    <w:tmpl w:val="F7D40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B67CF"/>
    <w:multiLevelType w:val="hybridMultilevel"/>
    <w:tmpl w:val="8ADEF5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927E9"/>
    <w:multiLevelType w:val="hybridMultilevel"/>
    <w:tmpl w:val="0462A7AC"/>
    <w:lvl w:ilvl="0" w:tplc="16B4581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1318E"/>
    <w:multiLevelType w:val="hybridMultilevel"/>
    <w:tmpl w:val="C75E1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208ED"/>
    <w:multiLevelType w:val="hybridMultilevel"/>
    <w:tmpl w:val="33A83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30469"/>
    <w:multiLevelType w:val="hybridMultilevel"/>
    <w:tmpl w:val="A6CC5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43DEE"/>
    <w:multiLevelType w:val="hybridMultilevel"/>
    <w:tmpl w:val="D938D16C"/>
    <w:lvl w:ilvl="0" w:tplc="B510C1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86489"/>
    <w:multiLevelType w:val="hybridMultilevel"/>
    <w:tmpl w:val="E64C7D72"/>
    <w:lvl w:ilvl="0" w:tplc="173E07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ED2F53"/>
    <w:multiLevelType w:val="hybridMultilevel"/>
    <w:tmpl w:val="8B1E85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117DA"/>
    <w:multiLevelType w:val="hybridMultilevel"/>
    <w:tmpl w:val="5B8EB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A45AD"/>
    <w:multiLevelType w:val="hybridMultilevel"/>
    <w:tmpl w:val="92D214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7B4853"/>
    <w:multiLevelType w:val="hybridMultilevel"/>
    <w:tmpl w:val="A79A4B7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213276"/>
    <w:multiLevelType w:val="hybridMultilevel"/>
    <w:tmpl w:val="0F44FAB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 w15:restartNumberingAfterBreak="0">
    <w:nsid w:val="472C2246"/>
    <w:multiLevelType w:val="hybridMultilevel"/>
    <w:tmpl w:val="37C28BD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470C98"/>
    <w:multiLevelType w:val="hybridMultilevel"/>
    <w:tmpl w:val="9F0C03D4"/>
    <w:lvl w:ilvl="0" w:tplc="5F7A44B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D053FD"/>
    <w:multiLevelType w:val="hybridMultilevel"/>
    <w:tmpl w:val="C1BCEE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A27DB3"/>
    <w:multiLevelType w:val="hybridMultilevel"/>
    <w:tmpl w:val="349ED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4D7D7F"/>
    <w:multiLevelType w:val="hybridMultilevel"/>
    <w:tmpl w:val="BA70F856"/>
    <w:lvl w:ilvl="0" w:tplc="E620E9EA">
      <w:start w:val="1"/>
      <w:numFmt w:val="decimal"/>
      <w:lvlText w:val="%1."/>
      <w:lvlJc w:val="right"/>
      <w:pPr>
        <w:tabs>
          <w:tab w:val="num" w:pos="502"/>
        </w:tabs>
        <w:ind w:left="502" w:hanging="360"/>
      </w:pPr>
      <w:rPr>
        <w:rFonts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1" w15:restartNumberingAfterBreak="0">
    <w:nsid w:val="6EA165B7"/>
    <w:multiLevelType w:val="hybridMultilevel"/>
    <w:tmpl w:val="CFBAB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C8792E"/>
    <w:multiLevelType w:val="hybridMultilevel"/>
    <w:tmpl w:val="21A63B78"/>
    <w:lvl w:ilvl="0" w:tplc="FFD8A7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BF6F57"/>
    <w:multiLevelType w:val="hybridMultilevel"/>
    <w:tmpl w:val="67DCC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E92D10"/>
    <w:multiLevelType w:val="hybridMultilevel"/>
    <w:tmpl w:val="98BCF6F8"/>
    <w:lvl w:ilvl="0" w:tplc="C82261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5D1201"/>
    <w:multiLevelType w:val="hybridMultilevel"/>
    <w:tmpl w:val="78D2820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EF67F53"/>
    <w:multiLevelType w:val="hybridMultilevel"/>
    <w:tmpl w:val="C72EDB2E"/>
    <w:lvl w:ilvl="0" w:tplc="7520E4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8541604">
    <w:abstractNumId w:val="14"/>
  </w:num>
  <w:num w:numId="2" w16cid:durableId="1252589687">
    <w:abstractNumId w:val="23"/>
  </w:num>
  <w:num w:numId="3" w16cid:durableId="1945186827">
    <w:abstractNumId w:val="22"/>
  </w:num>
  <w:num w:numId="4" w16cid:durableId="1619796546">
    <w:abstractNumId w:val="10"/>
  </w:num>
  <w:num w:numId="5" w16cid:durableId="1487208808">
    <w:abstractNumId w:val="1"/>
  </w:num>
  <w:num w:numId="6" w16cid:durableId="1123035667">
    <w:abstractNumId w:val="17"/>
  </w:num>
  <w:num w:numId="7" w16cid:durableId="879779467">
    <w:abstractNumId w:val="26"/>
  </w:num>
  <w:num w:numId="8" w16cid:durableId="1987466198">
    <w:abstractNumId w:val="24"/>
  </w:num>
  <w:num w:numId="9" w16cid:durableId="1372997245">
    <w:abstractNumId w:val="13"/>
  </w:num>
  <w:num w:numId="10" w16cid:durableId="487482453">
    <w:abstractNumId w:val="18"/>
  </w:num>
  <w:num w:numId="11" w16cid:durableId="827134516">
    <w:abstractNumId w:val="0"/>
  </w:num>
  <w:num w:numId="12" w16cid:durableId="396057819">
    <w:abstractNumId w:val="7"/>
  </w:num>
  <w:num w:numId="13" w16cid:durableId="226307733">
    <w:abstractNumId w:val="6"/>
  </w:num>
  <w:num w:numId="14" w16cid:durableId="797064182">
    <w:abstractNumId w:val="20"/>
  </w:num>
  <w:num w:numId="15" w16cid:durableId="1343773978">
    <w:abstractNumId w:val="5"/>
  </w:num>
  <w:num w:numId="16" w16cid:durableId="1009603710">
    <w:abstractNumId w:val="15"/>
  </w:num>
  <w:num w:numId="17" w16cid:durableId="1065687539">
    <w:abstractNumId w:val="8"/>
  </w:num>
  <w:num w:numId="18" w16cid:durableId="957874418">
    <w:abstractNumId w:val="3"/>
  </w:num>
  <w:num w:numId="19" w16cid:durableId="637300788">
    <w:abstractNumId w:val="9"/>
  </w:num>
  <w:num w:numId="20" w16cid:durableId="314843046">
    <w:abstractNumId w:val="25"/>
  </w:num>
  <w:num w:numId="21" w16cid:durableId="618268137">
    <w:abstractNumId w:val="21"/>
  </w:num>
  <w:num w:numId="22" w16cid:durableId="492527682">
    <w:abstractNumId w:val="19"/>
  </w:num>
  <w:num w:numId="23" w16cid:durableId="1914269611">
    <w:abstractNumId w:val="11"/>
  </w:num>
  <w:num w:numId="24" w16cid:durableId="785348527">
    <w:abstractNumId w:val="16"/>
  </w:num>
  <w:num w:numId="25" w16cid:durableId="590092032">
    <w:abstractNumId w:val="4"/>
  </w:num>
  <w:num w:numId="26" w16cid:durableId="1037509640">
    <w:abstractNumId w:val="2"/>
  </w:num>
  <w:num w:numId="27" w16cid:durableId="1357661799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mailMerge>
    <w:mainDocumentType w:val="formLetters"/>
    <w:dataType w:val="textFile"/>
    <w:activeRecord w:val="-1"/>
    <w:odso/>
  </w:mailMerge>
  <w:defaultTabStop w:val="964"/>
  <w:hyphenationZone w:val="425"/>
  <w:characterSpacingControl w:val="doNotCompress"/>
  <w:hdrShapeDefaults>
    <o:shapedefaults v:ext="edit" spidmax="94209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C8"/>
    <w:rsid w:val="0001031D"/>
    <w:rsid w:val="00021D05"/>
    <w:rsid w:val="00034E57"/>
    <w:rsid w:val="000402E4"/>
    <w:rsid w:val="00050DCB"/>
    <w:rsid w:val="0005267C"/>
    <w:rsid w:val="00056C00"/>
    <w:rsid w:val="0007288D"/>
    <w:rsid w:val="00077008"/>
    <w:rsid w:val="00083405"/>
    <w:rsid w:val="0009681A"/>
    <w:rsid w:val="0009691E"/>
    <w:rsid w:val="000A544A"/>
    <w:rsid w:val="000A5F4C"/>
    <w:rsid w:val="000A734B"/>
    <w:rsid w:val="000C349E"/>
    <w:rsid w:val="000E0350"/>
    <w:rsid w:val="000E0A8C"/>
    <w:rsid w:val="000E14DA"/>
    <w:rsid w:val="000E596F"/>
    <w:rsid w:val="000F5B6E"/>
    <w:rsid w:val="000F6AB4"/>
    <w:rsid w:val="001008FC"/>
    <w:rsid w:val="00112248"/>
    <w:rsid w:val="0011642A"/>
    <w:rsid w:val="00141B34"/>
    <w:rsid w:val="00142195"/>
    <w:rsid w:val="00145D63"/>
    <w:rsid w:val="00151C45"/>
    <w:rsid w:val="001730CF"/>
    <w:rsid w:val="00190933"/>
    <w:rsid w:val="001A59D5"/>
    <w:rsid w:val="001B6030"/>
    <w:rsid w:val="001B7CAF"/>
    <w:rsid w:val="001C3A49"/>
    <w:rsid w:val="001C61CF"/>
    <w:rsid w:val="001D01DA"/>
    <w:rsid w:val="001D3E8C"/>
    <w:rsid w:val="001D53F5"/>
    <w:rsid w:val="001F1ED7"/>
    <w:rsid w:val="001F30BD"/>
    <w:rsid w:val="001F7DF5"/>
    <w:rsid w:val="00200DFD"/>
    <w:rsid w:val="00205566"/>
    <w:rsid w:val="002135B1"/>
    <w:rsid w:val="002174C8"/>
    <w:rsid w:val="00222F05"/>
    <w:rsid w:val="00252321"/>
    <w:rsid w:val="002630FA"/>
    <w:rsid w:val="00274051"/>
    <w:rsid w:val="0027701B"/>
    <w:rsid w:val="0027716A"/>
    <w:rsid w:val="00282C66"/>
    <w:rsid w:val="0029782E"/>
    <w:rsid w:val="002A3B0C"/>
    <w:rsid w:val="002B04C2"/>
    <w:rsid w:val="002B62B4"/>
    <w:rsid w:val="002B7D2C"/>
    <w:rsid w:val="002D2EC6"/>
    <w:rsid w:val="002E26A8"/>
    <w:rsid w:val="002E5E72"/>
    <w:rsid w:val="0030197F"/>
    <w:rsid w:val="00310991"/>
    <w:rsid w:val="00333D85"/>
    <w:rsid w:val="003424E9"/>
    <w:rsid w:val="00357FA2"/>
    <w:rsid w:val="00361686"/>
    <w:rsid w:val="003667A5"/>
    <w:rsid w:val="00375548"/>
    <w:rsid w:val="00375CD4"/>
    <w:rsid w:val="003B1729"/>
    <w:rsid w:val="003C18ED"/>
    <w:rsid w:val="003C238A"/>
    <w:rsid w:val="003C64F1"/>
    <w:rsid w:val="003C69E8"/>
    <w:rsid w:val="003D5207"/>
    <w:rsid w:val="003E4884"/>
    <w:rsid w:val="003F1A55"/>
    <w:rsid w:val="00417B8E"/>
    <w:rsid w:val="00421CB2"/>
    <w:rsid w:val="00433B6A"/>
    <w:rsid w:val="00433D6A"/>
    <w:rsid w:val="00444960"/>
    <w:rsid w:val="00454F2E"/>
    <w:rsid w:val="00473EE1"/>
    <w:rsid w:val="00475837"/>
    <w:rsid w:val="00477EDF"/>
    <w:rsid w:val="004879ED"/>
    <w:rsid w:val="004956AB"/>
    <w:rsid w:val="00496F99"/>
    <w:rsid w:val="004A08B9"/>
    <w:rsid w:val="004B6983"/>
    <w:rsid w:val="004C2398"/>
    <w:rsid w:val="004C3665"/>
    <w:rsid w:val="004C6849"/>
    <w:rsid w:val="004F3225"/>
    <w:rsid w:val="00500408"/>
    <w:rsid w:val="00500AEB"/>
    <w:rsid w:val="00501405"/>
    <w:rsid w:val="005178E4"/>
    <w:rsid w:val="00526F41"/>
    <w:rsid w:val="005273B1"/>
    <w:rsid w:val="00527B1C"/>
    <w:rsid w:val="00532D15"/>
    <w:rsid w:val="00543C18"/>
    <w:rsid w:val="00575F1F"/>
    <w:rsid w:val="005914E3"/>
    <w:rsid w:val="005945CE"/>
    <w:rsid w:val="005B5B99"/>
    <w:rsid w:val="005D0AAE"/>
    <w:rsid w:val="005D373F"/>
    <w:rsid w:val="005E063F"/>
    <w:rsid w:val="005E43DE"/>
    <w:rsid w:val="005E7226"/>
    <w:rsid w:val="005F0B5A"/>
    <w:rsid w:val="0060344E"/>
    <w:rsid w:val="00603D50"/>
    <w:rsid w:val="00605865"/>
    <w:rsid w:val="006071E1"/>
    <w:rsid w:val="006100F4"/>
    <w:rsid w:val="00620AB3"/>
    <w:rsid w:val="00626AA6"/>
    <w:rsid w:val="00632C9D"/>
    <w:rsid w:val="00666B62"/>
    <w:rsid w:val="00671DF1"/>
    <w:rsid w:val="006934B7"/>
    <w:rsid w:val="006A31C3"/>
    <w:rsid w:val="006A52CF"/>
    <w:rsid w:val="006C22CC"/>
    <w:rsid w:val="006C48FF"/>
    <w:rsid w:val="006E4A25"/>
    <w:rsid w:val="00700390"/>
    <w:rsid w:val="00713B08"/>
    <w:rsid w:val="00714F37"/>
    <w:rsid w:val="007152E8"/>
    <w:rsid w:val="007226C1"/>
    <w:rsid w:val="00734555"/>
    <w:rsid w:val="00750643"/>
    <w:rsid w:val="00771683"/>
    <w:rsid w:val="0077219C"/>
    <w:rsid w:val="007938B0"/>
    <w:rsid w:val="007B47BB"/>
    <w:rsid w:val="007B7357"/>
    <w:rsid w:val="007F75B0"/>
    <w:rsid w:val="00804AC6"/>
    <w:rsid w:val="00806C00"/>
    <w:rsid w:val="0081178C"/>
    <w:rsid w:val="008213F8"/>
    <w:rsid w:val="00846633"/>
    <w:rsid w:val="008474A0"/>
    <w:rsid w:val="00853B3C"/>
    <w:rsid w:val="00872C66"/>
    <w:rsid w:val="00880047"/>
    <w:rsid w:val="008932A8"/>
    <w:rsid w:val="00894338"/>
    <w:rsid w:val="008B5273"/>
    <w:rsid w:val="008E3B87"/>
    <w:rsid w:val="008E4051"/>
    <w:rsid w:val="008F0653"/>
    <w:rsid w:val="008F1D63"/>
    <w:rsid w:val="008F2B65"/>
    <w:rsid w:val="008F4B8A"/>
    <w:rsid w:val="00921D25"/>
    <w:rsid w:val="00931663"/>
    <w:rsid w:val="009345FD"/>
    <w:rsid w:val="00935C9C"/>
    <w:rsid w:val="009413BF"/>
    <w:rsid w:val="00941733"/>
    <w:rsid w:val="009531C3"/>
    <w:rsid w:val="009562D2"/>
    <w:rsid w:val="009634C9"/>
    <w:rsid w:val="00964359"/>
    <w:rsid w:val="00981655"/>
    <w:rsid w:val="009A3A65"/>
    <w:rsid w:val="009A75C9"/>
    <w:rsid w:val="009B0514"/>
    <w:rsid w:val="009D1E24"/>
    <w:rsid w:val="009D69B7"/>
    <w:rsid w:val="009E2B06"/>
    <w:rsid w:val="009F516C"/>
    <w:rsid w:val="009F7430"/>
    <w:rsid w:val="00A02613"/>
    <w:rsid w:val="00A11FF6"/>
    <w:rsid w:val="00A14981"/>
    <w:rsid w:val="00A22FAC"/>
    <w:rsid w:val="00A25C6E"/>
    <w:rsid w:val="00A43BAE"/>
    <w:rsid w:val="00A5301F"/>
    <w:rsid w:val="00A56620"/>
    <w:rsid w:val="00A7763F"/>
    <w:rsid w:val="00A80D80"/>
    <w:rsid w:val="00A83395"/>
    <w:rsid w:val="00A902BD"/>
    <w:rsid w:val="00A909E4"/>
    <w:rsid w:val="00AC4CB7"/>
    <w:rsid w:val="00AD7913"/>
    <w:rsid w:val="00AE10CA"/>
    <w:rsid w:val="00AE245A"/>
    <w:rsid w:val="00AE47D0"/>
    <w:rsid w:val="00AE7CA2"/>
    <w:rsid w:val="00B01E5B"/>
    <w:rsid w:val="00B024FA"/>
    <w:rsid w:val="00B048F2"/>
    <w:rsid w:val="00B2068D"/>
    <w:rsid w:val="00B41E05"/>
    <w:rsid w:val="00B5184A"/>
    <w:rsid w:val="00B51877"/>
    <w:rsid w:val="00B72294"/>
    <w:rsid w:val="00B7597E"/>
    <w:rsid w:val="00B807CD"/>
    <w:rsid w:val="00B85149"/>
    <w:rsid w:val="00B95D9A"/>
    <w:rsid w:val="00B9718C"/>
    <w:rsid w:val="00BC747B"/>
    <w:rsid w:val="00BE0583"/>
    <w:rsid w:val="00BE464A"/>
    <w:rsid w:val="00BF290E"/>
    <w:rsid w:val="00BF33AD"/>
    <w:rsid w:val="00BF48DE"/>
    <w:rsid w:val="00BF7B68"/>
    <w:rsid w:val="00BF7F1C"/>
    <w:rsid w:val="00C065F0"/>
    <w:rsid w:val="00C1137C"/>
    <w:rsid w:val="00C119B4"/>
    <w:rsid w:val="00C53631"/>
    <w:rsid w:val="00C626DE"/>
    <w:rsid w:val="00C84576"/>
    <w:rsid w:val="00C919FB"/>
    <w:rsid w:val="00CA05EF"/>
    <w:rsid w:val="00CC096B"/>
    <w:rsid w:val="00CC3D20"/>
    <w:rsid w:val="00CD1559"/>
    <w:rsid w:val="00CD6EC6"/>
    <w:rsid w:val="00CE3E83"/>
    <w:rsid w:val="00CF2D40"/>
    <w:rsid w:val="00D11AB9"/>
    <w:rsid w:val="00D21AA4"/>
    <w:rsid w:val="00D306B7"/>
    <w:rsid w:val="00D339E5"/>
    <w:rsid w:val="00D46FCE"/>
    <w:rsid w:val="00D47558"/>
    <w:rsid w:val="00D51F02"/>
    <w:rsid w:val="00D549A7"/>
    <w:rsid w:val="00D576D2"/>
    <w:rsid w:val="00D61C95"/>
    <w:rsid w:val="00D7236C"/>
    <w:rsid w:val="00D8366B"/>
    <w:rsid w:val="00D9092C"/>
    <w:rsid w:val="00D93B2E"/>
    <w:rsid w:val="00DA20E5"/>
    <w:rsid w:val="00DB1861"/>
    <w:rsid w:val="00DD1552"/>
    <w:rsid w:val="00DE56B0"/>
    <w:rsid w:val="00DE615A"/>
    <w:rsid w:val="00DF122F"/>
    <w:rsid w:val="00E13081"/>
    <w:rsid w:val="00E1535D"/>
    <w:rsid w:val="00E22EC9"/>
    <w:rsid w:val="00E26652"/>
    <w:rsid w:val="00E3644B"/>
    <w:rsid w:val="00E404DD"/>
    <w:rsid w:val="00E542B1"/>
    <w:rsid w:val="00E61007"/>
    <w:rsid w:val="00E63BC2"/>
    <w:rsid w:val="00E75F0C"/>
    <w:rsid w:val="00E8447A"/>
    <w:rsid w:val="00E8582A"/>
    <w:rsid w:val="00E87B03"/>
    <w:rsid w:val="00E9045A"/>
    <w:rsid w:val="00E934F9"/>
    <w:rsid w:val="00EA0EA6"/>
    <w:rsid w:val="00EB3EE2"/>
    <w:rsid w:val="00EB409A"/>
    <w:rsid w:val="00EB67A5"/>
    <w:rsid w:val="00EC255D"/>
    <w:rsid w:val="00EC765C"/>
    <w:rsid w:val="00ED1178"/>
    <w:rsid w:val="00ED77CC"/>
    <w:rsid w:val="00ED7AE0"/>
    <w:rsid w:val="00F27AF7"/>
    <w:rsid w:val="00F32F49"/>
    <w:rsid w:val="00F411CC"/>
    <w:rsid w:val="00F4303E"/>
    <w:rsid w:val="00F4318D"/>
    <w:rsid w:val="00F51D89"/>
    <w:rsid w:val="00F54B2F"/>
    <w:rsid w:val="00F6364D"/>
    <w:rsid w:val="00F6620D"/>
    <w:rsid w:val="00F85F9A"/>
    <w:rsid w:val="00F9576B"/>
    <w:rsid w:val="00FA3668"/>
    <w:rsid w:val="00FA4C0A"/>
    <w:rsid w:val="00FD1B45"/>
    <w:rsid w:val="00FD4BC2"/>
    <w:rsid w:val="00FE0C3B"/>
    <w:rsid w:val="00FF143B"/>
    <w:rsid w:val="00FF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0BE682D8"/>
  <w15:docId w15:val="{8A57E55D-DF05-4E20-9804-DD463DF0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6B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935C9C"/>
    <w:pPr>
      <w:spacing w:after="0" w:line="240" w:lineRule="auto"/>
      <w:outlineLvl w:val="0"/>
    </w:pPr>
    <w:rPr>
      <w:rFonts w:ascii="Trebuchet MS" w:eastAsia="Times New Roman" w:hAnsi="Trebuchet MS"/>
      <w:b/>
      <w:bCs/>
      <w:kern w:val="36"/>
      <w:sz w:val="2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691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A0E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4C8"/>
  </w:style>
  <w:style w:type="paragraph" w:styleId="Stopka">
    <w:name w:val="footer"/>
    <w:basedOn w:val="Normalny"/>
    <w:link w:val="StopkaZnak"/>
    <w:uiPriority w:val="99"/>
    <w:unhideWhenUsed/>
    <w:rsid w:val="0021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4C8"/>
  </w:style>
  <w:style w:type="paragraph" w:styleId="Tekstdymka">
    <w:name w:val="Balloon Text"/>
    <w:basedOn w:val="Normalny"/>
    <w:link w:val="TekstdymkaZnak"/>
    <w:uiPriority w:val="99"/>
    <w:semiHidden/>
    <w:unhideWhenUsed/>
    <w:rsid w:val="00217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174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F2D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22FAC"/>
  </w:style>
  <w:style w:type="character" w:styleId="Pogrubienie">
    <w:name w:val="Strong"/>
    <w:uiPriority w:val="22"/>
    <w:qFormat/>
    <w:rsid w:val="00A22FAC"/>
    <w:rPr>
      <w:b/>
      <w:bCs/>
    </w:rPr>
  </w:style>
  <w:style w:type="paragraph" w:customStyle="1" w:styleId="txt1j">
    <w:name w:val="txt1j"/>
    <w:basedOn w:val="Normalny"/>
    <w:rsid w:val="00A90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90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14F37"/>
    <w:pPr>
      <w:keepNext/>
      <w:widowControl w:val="0"/>
      <w:suppressAutoHyphens/>
      <w:spacing w:after="120" w:line="240" w:lineRule="auto"/>
      <w:ind w:firstLine="567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14F37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935C9C"/>
    <w:rPr>
      <w:rFonts w:ascii="Trebuchet MS" w:eastAsia="Times New Roman" w:hAnsi="Trebuchet MS" w:cs="Times New Roman"/>
      <w:b/>
      <w:bCs/>
      <w:kern w:val="36"/>
      <w:sz w:val="28"/>
      <w:szCs w:val="48"/>
      <w:lang w:eastAsia="pl-PL"/>
    </w:rPr>
  </w:style>
  <w:style w:type="character" w:styleId="Hipercze">
    <w:name w:val="Hyperlink"/>
    <w:uiPriority w:val="99"/>
    <w:unhideWhenUsed/>
    <w:rsid w:val="003B1729"/>
    <w:rPr>
      <w:color w:val="0000FF"/>
      <w:u w:val="single"/>
    </w:rPr>
  </w:style>
  <w:style w:type="paragraph" w:customStyle="1" w:styleId="Default">
    <w:name w:val="Default"/>
    <w:rsid w:val="00D836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9691E"/>
    <w:pPr>
      <w:spacing w:after="100"/>
    </w:pPr>
  </w:style>
  <w:style w:type="character" w:customStyle="1" w:styleId="Nagwek3Znak">
    <w:name w:val="Nagłówek 3 Znak"/>
    <w:link w:val="Nagwek3"/>
    <w:uiPriority w:val="9"/>
    <w:semiHidden/>
    <w:rsid w:val="0009691E"/>
    <w:rPr>
      <w:rFonts w:ascii="Cambria" w:eastAsia="Times New Roman" w:hAnsi="Cambria" w:cs="Times New Roman"/>
      <w:b/>
      <w:bCs/>
      <w:color w:val="4F81BD"/>
    </w:rPr>
  </w:style>
  <w:style w:type="table" w:styleId="Tabela-Siatka">
    <w:name w:val="Table Grid"/>
    <w:basedOn w:val="Standardowy"/>
    <w:uiPriority w:val="59"/>
    <w:rsid w:val="00FA3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75F1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5D373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B41E05"/>
    <w:rPr>
      <w:color w:val="954F72" w:themeColor="followed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A0EA6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rsid w:val="00056C00"/>
    <w:rPr>
      <w:rFonts w:ascii="Times New Roman" w:eastAsia="Times New Roman" w:hAnsi="Times New Roman"/>
      <w:sz w:val="24"/>
      <w:szCs w:val="24"/>
    </w:rPr>
  </w:style>
  <w:style w:type="character" w:customStyle="1" w:styleId="ui-provider">
    <w:name w:val="ui-provider"/>
    <w:basedOn w:val="Domylnaczcionkaakapitu"/>
    <w:rsid w:val="00F54B2F"/>
  </w:style>
  <w:style w:type="character" w:styleId="Uwydatnienie">
    <w:name w:val="Emphasis"/>
    <w:uiPriority w:val="20"/>
    <w:qFormat/>
    <w:rsid w:val="000402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61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231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80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628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247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083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521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17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873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71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609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273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4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8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5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0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99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93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50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27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ensoft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zkolenia@tensoft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zkolenia.tensoft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2C097D854AE7468AC8E9662FF7EEDD" ma:contentTypeVersion="16" ma:contentTypeDescription="Utwórz nowy dokument." ma:contentTypeScope="" ma:versionID="8cf05fde63a315c6d4bbbaaa7f88767f">
  <xsd:schema xmlns:xsd="http://www.w3.org/2001/XMLSchema" xmlns:xs="http://www.w3.org/2001/XMLSchema" xmlns:p="http://schemas.microsoft.com/office/2006/metadata/properties" xmlns:ns2="8c0710c2-d4da-4ca5-af8a-cdc6a0ee6873" xmlns:ns3="60778fb0-5717-4581-9699-33c5b56de8a0" targetNamespace="http://schemas.microsoft.com/office/2006/metadata/properties" ma:root="true" ma:fieldsID="f2ee69f8e0aa45c7e7e33908c7d89781" ns2:_="" ns3:_="">
    <xsd:import namespace="8c0710c2-d4da-4ca5-af8a-cdc6a0ee6873"/>
    <xsd:import namespace="60778fb0-5717-4581-9699-33c5b56de8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710c2-d4da-4ca5-af8a-cdc6a0ee68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ab8dbaab-82a9-43d0-8f26-4b723e43df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78fb0-5717-4581-9699-33c5b56de8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90efd820-5a81-4406-ad99-8313a350dfde}" ma:internalName="TaxCatchAll" ma:showField="CatchAllData" ma:web="60778fb0-5717-4581-9699-33c5b56de8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778fb0-5717-4581-9699-33c5b56de8a0" xsi:nil="true"/>
    <lcf76f155ced4ddcb4097134ff3c332f xmlns="8c0710c2-d4da-4ca5-af8a-cdc6a0ee6873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2740D4-5817-4049-9F83-9E4EDBAA95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710c2-d4da-4ca5-af8a-cdc6a0ee6873"/>
    <ds:schemaRef ds:uri="60778fb0-5717-4581-9699-33c5b56de8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C634FE-D0FD-43C7-95A3-6515FC949B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6144783-512E-4F88-96CA-DB3309F58D81}">
  <ds:schemaRefs>
    <ds:schemaRef ds:uri="http://schemas.microsoft.com/office/2006/metadata/properties"/>
    <ds:schemaRef ds:uri="http://schemas.microsoft.com/office/infopath/2007/PartnerControls"/>
    <ds:schemaRef ds:uri="60778fb0-5717-4581-9699-33c5b56de8a0"/>
    <ds:schemaRef ds:uri="8c0710c2-d4da-4ca5-af8a-cdc6a0ee6873"/>
  </ds:schemaRefs>
</ds:datastoreItem>
</file>

<file path=customXml/itemProps4.xml><?xml version="1.0" encoding="utf-8"?>
<ds:datastoreItem xmlns:ds="http://schemas.openxmlformats.org/officeDocument/2006/customXml" ds:itemID="{22AF4D57-257D-491E-99AE-2E12333973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655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cp:lastModifiedBy>Anna Oracz</cp:lastModifiedBy>
  <cp:revision>15</cp:revision>
  <cp:lastPrinted>2016-02-14T22:35:00Z</cp:lastPrinted>
  <dcterms:created xsi:type="dcterms:W3CDTF">2023-08-04T13:27:00Z</dcterms:created>
  <dcterms:modified xsi:type="dcterms:W3CDTF">2023-08-31T09:39:00Z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0x0101008A2C097D854AE7468AC8E9662FF7EEDD</vt:lpwstr>
  </property>
  <property fmtid="{D5CDD505-2E9C-101B-9397-08002B2CF9AE}" pid="3" name="MediaServiceImageTags">
    <vt:lpwstr/>
  </property>
</Properties>
</file>