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6AABF7F" w14:textId="77777777" w:rsidR="00375548" w:rsidRPr="00375548" w:rsidRDefault="00375548" w:rsidP="00375548">
      <w:pPr>
        <w:shd w:val="clear" w:color="auto" w:fill="FFFFFF" w:themeFill="background1"/>
        <w:spacing w:after="0" w:line="240" w:lineRule="auto"/>
        <w:jc w:val="center"/>
        <w:rPr>
          <w:rFonts w:cs="Calibri"/>
          <w:color w:val="000000"/>
          <w:sz w:val="1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3390"/>
        <w:gridCol w:w="1556"/>
        <w:gridCol w:w="3583"/>
      </w:tblGrid>
      <w:tr w:rsidR="005E063F" w:rsidRPr="00894338" w14:paraId="767CA684" w14:textId="77777777" w:rsidTr="005E063F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01A372ED" w14:textId="50C9963A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jc w:val="center"/>
              <w:rPr>
                <w:rFonts w:cs="Calibri"/>
                <w:color w:val="000000"/>
                <w:sz w:val="32"/>
                <w:szCs w:val="16"/>
              </w:rPr>
            </w:pPr>
            <w:r w:rsidRPr="000E14DA">
              <w:rPr>
                <w:rFonts w:cs="Calibri"/>
                <w:color w:val="000000"/>
                <w:sz w:val="32"/>
                <w:szCs w:val="16"/>
              </w:rPr>
              <w:t>Zaprasza</w:t>
            </w:r>
            <w:r>
              <w:rPr>
                <w:rFonts w:cs="Calibri"/>
                <w:color w:val="000000"/>
                <w:sz w:val="32"/>
                <w:szCs w:val="16"/>
              </w:rPr>
              <w:t>my</w:t>
            </w:r>
            <w:r w:rsidRPr="000E14DA">
              <w:rPr>
                <w:rFonts w:cs="Calibri"/>
                <w:color w:val="000000"/>
                <w:sz w:val="32"/>
                <w:szCs w:val="16"/>
              </w:rPr>
              <w:t xml:space="preserve"> na </w:t>
            </w:r>
            <w:r>
              <w:rPr>
                <w:rFonts w:cs="Calibri"/>
                <w:b/>
                <w:bCs/>
                <w:color w:val="000000"/>
                <w:sz w:val="32"/>
                <w:szCs w:val="16"/>
              </w:rPr>
              <w:t>W</w:t>
            </w:r>
            <w:r w:rsidRPr="00A11FF6">
              <w:rPr>
                <w:rFonts w:cs="Calibri"/>
                <w:b/>
                <w:bCs/>
                <w:color w:val="000000"/>
                <w:sz w:val="32"/>
                <w:szCs w:val="16"/>
              </w:rPr>
              <w:t>ebinarium</w:t>
            </w:r>
            <w:r w:rsidRPr="000E14DA">
              <w:rPr>
                <w:rFonts w:cs="Calibri"/>
                <w:color w:val="000000"/>
                <w:sz w:val="32"/>
                <w:szCs w:val="16"/>
              </w:rPr>
              <w:t xml:space="preserve"> doskonalące użytkowników</w:t>
            </w:r>
            <w:r>
              <w:rPr>
                <w:rFonts w:cs="Calibri"/>
                <w:color w:val="000000"/>
                <w:sz w:val="32"/>
                <w:szCs w:val="16"/>
              </w:rPr>
              <w:t xml:space="preserve"> Systemu AdAS</w:t>
            </w:r>
          </w:p>
        </w:tc>
      </w:tr>
      <w:tr w:rsidR="00EA0EA6" w:rsidRPr="00894338" w14:paraId="5EC902C8" w14:textId="77777777" w:rsidTr="005E063F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5B441AE7" w14:textId="07A9A97A" w:rsidR="00EA0EA6" w:rsidRPr="00EA0EA6" w:rsidRDefault="00572D6D" w:rsidP="008474A0">
            <w:pPr>
              <w:shd w:val="clear" w:color="auto" w:fill="FFFFFF" w:themeFill="background1"/>
              <w:spacing w:after="0"/>
              <w:jc w:val="center"/>
              <w:rPr>
                <w:rFonts w:cs="Calibri"/>
                <w:b/>
                <w:sz w:val="40"/>
                <w:szCs w:val="40"/>
              </w:rPr>
            </w:pPr>
            <w:r>
              <w:rPr>
                <w:rFonts w:cs="Calibri"/>
                <w:b/>
                <w:sz w:val="48"/>
                <w:szCs w:val="48"/>
              </w:rPr>
              <w:t>OBSŁUGA GMINNEJ GOSPODARKI ODPADAMI</w:t>
            </w:r>
            <w:r w:rsidRPr="008474A0">
              <w:rPr>
                <w:rFonts w:cs="Calibri"/>
                <w:b/>
                <w:sz w:val="48"/>
                <w:szCs w:val="48"/>
              </w:rPr>
              <w:t xml:space="preserve"> </w:t>
            </w:r>
            <w:r>
              <w:rPr>
                <w:rFonts w:cs="Calibri"/>
                <w:b/>
                <w:sz w:val="48"/>
                <w:szCs w:val="48"/>
              </w:rPr>
              <w:br/>
              <w:t>W SYSTEMIE ADAS</w:t>
            </w:r>
          </w:p>
        </w:tc>
      </w:tr>
      <w:tr w:rsidR="00671DF1" w:rsidRPr="00894338" w14:paraId="7923677C" w14:textId="77777777" w:rsidTr="005D373F">
        <w:tc>
          <w:tcPr>
            <w:tcW w:w="1439" w:type="dxa"/>
            <w:shd w:val="clear" w:color="auto" w:fill="auto"/>
          </w:tcPr>
          <w:p w14:paraId="44BBDC77" w14:textId="77777777" w:rsidR="00671DF1" w:rsidRPr="005E063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Data:</w:t>
            </w:r>
          </w:p>
        </w:tc>
        <w:tc>
          <w:tcPr>
            <w:tcW w:w="3390" w:type="dxa"/>
            <w:shd w:val="clear" w:color="auto" w:fill="auto"/>
          </w:tcPr>
          <w:p w14:paraId="76059CCA" w14:textId="15FD7CD4" w:rsidR="00671DF1" w:rsidRPr="005E063F" w:rsidRDefault="00F8616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F86161">
              <w:rPr>
                <w:rFonts w:cs="Calibri"/>
                <w:b/>
                <w:sz w:val="24"/>
                <w:szCs w:val="24"/>
              </w:rPr>
              <w:t>13.10.2022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>r.</w:t>
            </w:r>
          </w:p>
        </w:tc>
        <w:tc>
          <w:tcPr>
            <w:tcW w:w="1556" w:type="dxa"/>
            <w:shd w:val="clear" w:color="auto" w:fill="auto"/>
          </w:tcPr>
          <w:p w14:paraId="505CF03C" w14:textId="77777777" w:rsidR="00671DF1" w:rsidRPr="005E063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Czas:</w:t>
            </w:r>
          </w:p>
        </w:tc>
        <w:tc>
          <w:tcPr>
            <w:tcW w:w="3583" w:type="dxa"/>
            <w:shd w:val="clear" w:color="auto" w:fill="auto"/>
          </w:tcPr>
          <w:p w14:paraId="18791B92" w14:textId="1CBE5665" w:rsidR="00671DF1" w:rsidRPr="005E063F" w:rsidRDefault="000E14DA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10.00-1</w:t>
            </w:r>
            <w:r w:rsidR="00074AD6">
              <w:rPr>
                <w:rFonts w:cs="Calibri"/>
                <w:b/>
                <w:sz w:val="24"/>
                <w:szCs w:val="24"/>
              </w:rPr>
              <w:t>2</w:t>
            </w:r>
            <w:r w:rsidRPr="005E063F">
              <w:rPr>
                <w:rFonts w:cs="Calibri"/>
                <w:b/>
                <w:sz w:val="24"/>
                <w:szCs w:val="24"/>
              </w:rPr>
              <w:t>.</w:t>
            </w:r>
            <w:r w:rsidR="00E064D1">
              <w:rPr>
                <w:rFonts w:cs="Calibri"/>
                <w:b/>
                <w:sz w:val="24"/>
                <w:szCs w:val="24"/>
              </w:rPr>
              <w:t>0</w:t>
            </w:r>
            <w:r w:rsidR="00D6512E">
              <w:rPr>
                <w:rFonts w:cs="Calibri"/>
                <w:b/>
                <w:sz w:val="24"/>
                <w:szCs w:val="24"/>
              </w:rPr>
              <w:t>0</w:t>
            </w:r>
          </w:p>
        </w:tc>
      </w:tr>
      <w:tr w:rsidR="000E14DA" w:rsidRPr="00894338" w14:paraId="28643074" w14:textId="77777777" w:rsidTr="00375548">
        <w:trPr>
          <w:trHeight w:val="317"/>
        </w:trPr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14:paraId="398A214E" w14:textId="77777777" w:rsidR="000E14DA" w:rsidRDefault="005D37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Narzędzie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>:</w:t>
            </w:r>
          </w:p>
          <w:p w14:paraId="3E38C7CC" w14:textId="692E8AA7" w:rsidR="005E063F" w:rsidRPr="005E063F" w:rsidRDefault="005E06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85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355A9EA" w14:textId="0C4A7F5F" w:rsidR="00375548" w:rsidRPr="005E063F" w:rsidRDefault="00D6512E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Platforma ClickMeeting</w:t>
            </w:r>
          </w:p>
        </w:tc>
      </w:tr>
      <w:tr w:rsidR="000F5B6E" w:rsidRPr="00894338" w14:paraId="5CB94E53" w14:textId="77777777" w:rsidTr="005D373F"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39FB1" w14:textId="77777777" w:rsidR="000F5B6E" w:rsidRPr="005E063F" w:rsidRDefault="000F5B6E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bookmarkStart w:id="0" w:name="_Hlk526511911"/>
            <w:r w:rsidRPr="005E063F">
              <w:rPr>
                <w:rFonts w:cs="Calibri"/>
                <w:b/>
                <w:sz w:val="24"/>
                <w:szCs w:val="24"/>
              </w:rPr>
              <w:t>Cena:</w:t>
            </w:r>
          </w:p>
        </w:tc>
        <w:tc>
          <w:tcPr>
            <w:tcW w:w="85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22310" w14:textId="69E5F2BB" w:rsidR="00B2068D" w:rsidRPr="005E063F" w:rsidRDefault="0077219C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*</w:t>
            </w:r>
            <w:r w:rsidR="00F86161">
              <w:rPr>
                <w:rFonts w:cs="Calibri"/>
                <w:b/>
                <w:sz w:val="24"/>
                <w:szCs w:val="24"/>
              </w:rPr>
              <w:t>120</w:t>
            </w:r>
            <w:r w:rsidR="0014283F">
              <w:rPr>
                <w:rFonts w:cs="Calibri"/>
                <w:b/>
                <w:sz w:val="24"/>
                <w:szCs w:val="24"/>
              </w:rPr>
              <w:t>,00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 xml:space="preserve"> zł.</w:t>
            </w:r>
            <w:r w:rsidR="000F5B6E" w:rsidRPr="005E063F">
              <w:rPr>
                <w:rFonts w:cs="Calibri"/>
                <w:sz w:val="24"/>
                <w:szCs w:val="24"/>
              </w:rPr>
              <w:t>/1 osobę –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 xml:space="preserve"> zgłoszenia przyjmujemy do </w:t>
            </w:r>
            <w:r w:rsidR="00F86161">
              <w:rPr>
                <w:rFonts w:cs="Calibri"/>
                <w:b/>
                <w:sz w:val="24"/>
                <w:szCs w:val="24"/>
              </w:rPr>
              <w:t>1</w:t>
            </w:r>
            <w:r w:rsidR="00074AD6">
              <w:rPr>
                <w:rFonts w:cs="Calibri"/>
                <w:b/>
                <w:sz w:val="24"/>
                <w:szCs w:val="24"/>
              </w:rPr>
              <w:t>2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>-</w:t>
            </w:r>
            <w:r w:rsidR="00F86161">
              <w:rPr>
                <w:rFonts w:cs="Calibri"/>
                <w:b/>
                <w:sz w:val="24"/>
                <w:szCs w:val="24"/>
              </w:rPr>
              <w:t>10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>-</w:t>
            </w:r>
            <w:r w:rsidR="005945CE" w:rsidRPr="005E063F">
              <w:rPr>
                <w:rFonts w:cs="Calibri"/>
                <w:b/>
                <w:sz w:val="24"/>
                <w:szCs w:val="24"/>
              </w:rPr>
              <w:t>20</w:t>
            </w:r>
            <w:r w:rsidR="00F51D89" w:rsidRPr="005E063F">
              <w:rPr>
                <w:rFonts w:cs="Calibri"/>
                <w:b/>
                <w:sz w:val="24"/>
                <w:szCs w:val="24"/>
              </w:rPr>
              <w:t>2</w:t>
            </w:r>
            <w:r w:rsidR="00F86161">
              <w:rPr>
                <w:rFonts w:cs="Calibri"/>
                <w:b/>
                <w:sz w:val="24"/>
                <w:szCs w:val="24"/>
              </w:rPr>
              <w:t>2</w:t>
            </w:r>
            <w:r w:rsidR="005945CE" w:rsidRPr="005E063F">
              <w:rPr>
                <w:rFonts w:cs="Calibri"/>
                <w:b/>
                <w:sz w:val="24"/>
                <w:szCs w:val="24"/>
              </w:rPr>
              <w:t xml:space="preserve"> r.</w:t>
            </w:r>
          </w:p>
          <w:p w14:paraId="14780DE2" w14:textId="343C1C74" w:rsidR="00B2068D" w:rsidRPr="005E063F" w:rsidRDefault="00375548" w:rsidP="00B2068D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E063F">
              <w:rPr>
                <w:rFonts w:cstheme="minorHAnsi"/>
                <w:i/>
                <w:sz w:val="24"/>
                <w:szCs w:val="24"/>
              </w:rPr>
              <w:t>Liczba miejsc jest ograniczona.</w:t>
            </w:r>
          </w:p>
        </w:tc>
      </w:tr>
      <w:bookmarkEnd w:id="0"/>
      <w:tr w:rsidR="000F5B6E" w:rsidRPr="00894338" w14:paraId="0F4A9C33" w14:textId="77777777" w:rsidTr="00454F2E">
        <w:trPr>
          <w:trHeight w:val="263"/>
        </w:trPr>
        <w:tc>
          <w:tcPr>
            <w:tcW w:w="9968" w:type="dxa"/>
            <w:gridSpan w:val="4"/>
            <w:shd w:val="clear" w:color="auto" w:fill="auto"/>
          </w:tcPr>
          <w:p w14:paraId="71F641E3" w14:textId="7ECD2A78" w:rsidR="000F5B6E" w:rsidRPr="005E063F" w:rsidRDefault="00DE56B0" w:rsidP="00375548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DLA KOGO?</w:t>
            </w:r>
          </w:p>
        </w:tc>
      </w:tr>
      <w:tr w:rsidR="000F5B6E" w:rsidRPr="00894338" w14:paraId="58E94ED9" w14:textId="77777777" w:rsidTr="0007288D">
        <w:tc>
          <w:tcPr>
            <w:tcW w:w="9968" w:type="dxa"/>
            <w:gridSpan w:val="4"/>
            <w:shd w:val="clear" w:color="auto" w:fill="auto"/>
          </w:tcPr>
          <w:p w14:paraId="20AAF0EC" w14:textId="31CD3072" w:rsidR="000F5B6E" w:rsidRPr="00021D05" w:rsidRDefault="0065690B" w:rsidP="00021D05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i/>
                <w:sz w:val="6"/>
                <w:szCs w:val="2"/>
              </w:rPr>
            </w:pPr>
            <w:r>
              <w:t xml:space="preserve">- osoby odpowiedzialne za naliczanie opłat oraz gospodarkę odpadami w urzędach miast i gmin, związkach samorządowych, zakładach komunalnych i jednostkach organizacyjnych. </w:t>
            </w:r>
          </w:p>
        </w:tc>
      </w:tr>
      <w:tr w:rsidR="00DE56B0" w:rsidRPr="0007288D" w14:paraId="7576E65F" w14:textId="77777777" w:rsidTr="00DE56B0">
        <w:tc>
          <w:tcPr>
            <w:tcW w:w="9968" w:type="dxa"/>
            <w:gridSpan w:val="4"/>
            <w:shd w:val="clear" w:color="auto" w:fill="FFFFFF" w:themeFill="background1"/>
          </w:tcPr>
          <w:p w14:paraId="0982AEC1" w14:textId="77777777" w:rsidR="00DE56B0" w:rsidRPr="005E063F" w:rsidRDefault="00DE56B0" w:rsidP="00375548">
            <w:pPr>
              <w:shd w:val="clear" w:color="auto" w:fill="FFFFFF" w:themeFill="background1"/>
              <w:tabs>
                <w:tab w:val="left" w:pos="3540"/>
              </w:tabs>
              <w:spacing w:after="0" w:line="240" w:lineRule="auto"/>
              <w:rPr>
                <w:rFonts w:cs="Calibri"/>
                <w:b/>
                <w:szCs w:val="18"/>
              </w:rPr>
            </w:pPr>
            <w:r w:rsidRPr="005E063F">
              <w:rPr>
                <w:rFonts w:cs="Calibri"/>
                <w:b/>
                <w:szCs w:val="18"/>
              </w:rPr>
              <w:t>JAKIE KORZYŚCI?</w:t>
            </w:r>
          </w:p>
        </w:tc>
      </w:tr>
      <w:tr w:rsidR="00BF48DE" w:rsidRPr="0007288D" w14:paraId="44CACB88" w14:textId="77777777" w:rsidTr="00DE56B0">
        <w:tc>
          <w:tcPr>
            <w:tcW w:w="9968" w:type="dxa"/>
            <w:gridSpan w:val="4"/>
            <w:shd w:val="clear" w:color="auto" w:fill="FFFFFF" w:themeFill="background1"/>
          </w:tcPr>
          <w:p w14:paraId="226AEC60" w14:textId="0829AC90" w:rsidR="0065690B" w:rsidRPr="005E063F" w:rsidRDefault="00074AD6" w:rsidP="00074AD6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074AD6">
              <w:rPr>
                <w:rFonts w:cstheme="minorHAnsi"/>
                <w:sz w:val="23"/>
                <w:szCs w:val="23"/>
              </w:rPr>
              <w:t xml:space="preserve">- bezpośredni </w:t>
            </w:r>
            <w:r w:rsidRPr="00074AD6">
              <w:rPr>
                <w:rFonts w:cstheme="minorHAnsi"/>
                <w:b/>
                <w:bCs/>
                <w:sz w:val="23"/>
                <w:szCs w:val="23"/>
              </w:rPr>
              <w:t>kontakt z ekspertem</w:t>
            </w:r>
            <w:r w:rsidRPr="00074AD6">
              <w:rPr>
                <w:rFonts w:cstheme="minorHAnsi"/>
                <w:sz w:val="23"/>
                <w:szCs w:val="23"/>
              </w:rPr>
              <w:t>,</w:t>
            </w:r>
            <w:r>
              <w:rPr>
                <w:rFonts w:cstheme="minorHAnsi"/>
                <w:sz w:val="23"/>
                <w:szCs w:val="23"/>
              </w:rPr>
              <w:br/>
            </w:r>
            <w:r w:rsidR="0065690B" w:rsidRPr="005E063F">
              <w:rPr>
                <w:rFonts w:cstheme="minorHAnsi"/>
                <w:szCs w:val="18"/>
              </w:rPr>
              <w:t xml:space="preserve">- </w:t>
            </w:r>
            <w:r w:rsidR="0065690B">
              <w:rPr>
                <w:rFonts w:cstheme="minorHAnsi"/>
                <w:b/>
                <w:szCs w:val="18"/>
              </w:rPr>
              <w:t>optymalizacja</w:t>
            </w:r>
            <w:r w:rsidR="0065690B" w:rsidRPr="005E063F">
              <w:rPr>
                <w:rFonts w:cstheme="minorHAnsi"/>
                <w:szCs w:val="18"/>
              </w:rPr>
              <w:t xml:space="preserve"> </w:t>
            </w:r>
            <w:r w:rsidR="0065690B" w:rsidRPr="00021D05">
              <w:rPr>
                <w:rFonts w:cstheme="minorHAnsi"/>
                <w:szCs w:val="18"/>
              </w:rPr>
              <w:t xml:space="preserve">pracy w module </w:t>
            </w:r>
            <w:r w:rsidR="0065690B">
              <w:rPr>
                <w:rFonts w:cstheme="minorHAnsi"/>
                <w:szCs w:val="18"/>
              </w:rPr>
              <w:t>Odpady</w:t>
            </w:r>
            <w:r w:rsidR="0065690B" w:rsidRPr="005E063F">
              <w:rPr>
                <w:rFonts w:cstheme="minorHAnsi"/>
                <w:szCs w:val="18"/>
              </w:rPr>
              <w:t>,</w:t>
            </w:r>
          </w:p>
          <w:p w14:paraId="7AFADC63" w14:textId="77777777" w:rsidR="0065690B" w:rsidRPr="005E063F" w:rsidRDefault="0065690B" w:rsidP="0065690B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</w:t>
            </w:r>
            <w:r w:rsidRPr="005E063F">
              <w:rPr>
                <w:rFonts w:cstheme="minorHAnsi"/>
                <w:b/>
                <w:szCs w:val="18"/>
              </w:rPr>
              <w:t>uporządkowanie</w:t>
            </w:r>
            <w:r w:rsidRPr="005E063F">
              <w:rPr>
                <w:rFonts w:cstheme="minorHAnsi"/>
                <w:szCs w:val="18"/>
              </w:rPr>
              <w:t xml:space="preserve"> dotychczasowej wiedzy w ramach omawianego modułu,</w:t>
            </w:r>
          </w:p>
          <w:p w14:paraId="04E5C70B" w14:textId="77777777" w:rsidR="0065690B" w:rsidRPr="005E063F" w:rsidRDefault="0065690B" w:rsidP="0065690B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poznanie </w:t>
            </w:r>
            <w:r w:rsidRPr="005E063F">
              <w:rPr>
                <w:rFonts w:cstheme="minorHAnsi"/>
                <w:b/>
                <w:szCs w:val="18"/>
              </w:rPr>
              <w:t>konkretnych</w:t>
            </w:r>
            <w:r w:rsidRPr="005E063F">
              <w:rPr>
                <w:rFonts w:cstheme="minorHAnsi"/>
                <w:szCs w:val="18"/>
              </w:rPr>
              <w:t xml:space="preserve"> przykładów,</w:t>
            </w:r>
          </w:p>
          <w:p w14:paraId="40277546" w14:textId="4FE7201F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1B6030">
              <w:rPr>
                <w:rFonts w:cstheme="minorHAnsi"/>
                <w:sz w:val="23"/>
                <w:szCs w:val="23"/>
              </w:rPr>
              <w:t xml:space="preserve">- możliwość </w:t>
            </w:r>
            <w:r w:rsidR="00021D05" w:rsidRPr="001B6030">
              <w:rPr>
                <w:rFonts w:cstheme="minorHAnsi"/>
                <w:b/>
                <w:sz w:val="23"/>
                <w:szCs w:val="23"/>
              </w:rPr>
              <w:t xml:space="preserve">zadawania pytań </w:t>
            </w:r>
            <w:r w:rsidR="00021D05" w:rsidRPr="001B6030">
              <w:rPr>
                <w:rFonts w:cstheme="minorHAnsi"/>
                <w:bCs/>
                <w:sz w:val="23"/>
                <w:szCs w:val="23"/>
              </w:rPr>
              <w:t>w trakcie i po webinarze</w:t>
            </w:r>
            <w:r w:rsidRPr="001B6030">
              <w:rPr>
                <w:rFonts w:cstheme="minorHAnsi"/>
                <w:bCs/>
                <w:sz w:val="23"/>
                <w:szCs w:val="23"/>
              </w:rPr>
              <w:t>.</w:t>
            </w:r>
          </w:p>
        </w:tc>
      </w:tr>
      <w:tr w:rsidR="00931663" w:rsidRPr="00894338" w14:paraId="4DD9040E" w14:textId="77777777" w:rsidTr="004A08B9">
        <w:trPr>
          <w:trHeight w:val="267"/>
        </w:trPr>
        <w:tc>
          <w:tcPr>
            <w:tcW w:w="996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3C16B2E0" w14:textId="62CB66C3" w:rsidR="00931663" w:rsidRPr="004A08B9" w:rsidRDefault="00931663" w:rsidP="00931663">
            <w:pPr>
              <w:shd w:val="clear" w:color="auto" w:fill="FFFFFF" w:themeFill="background1"/>
              <w:tabs>
                <w:tab w:val="left" w:pos="3540"/>
              </w:tabs>
              <w:spacing w:line="240" w:lineRule="auto"/>
              <w:jc w:val="center"/>
              <w:rPr>
                <w:rFonts w:cs="Calibri"/>
                <w:b/>
                <w:sz w:val="4"/>
                <w:szCs w:val="2"/>
              </w:rPr>
            </w:pPr>
          </w:p>
        </w:tc>
      </w:tr>
      <w:tr w:rsidR="00454F2E" w:rsidRPr="00894338" w14:paraId="412FAADD" w14:textId="77777777" w:rsidTr="00575F1F">
        <w:tc>
          <w:tcPr>
            <w:tcW w:w="9968" w:type="dxa"/>
            <w:gridSpan w:val="4"/>
            <w:shd w:val="clear" w:color="auto" w:fill="FFFFFF" w:themeFill="background1"/>
          </w:tcPr>
          <w:p w14:paraId="68C0A2BA" w14:textId="6E19AB27" w:rsidR="00454F2E" w:rsidRPr="00454F2E" w:rsidRDefault="00454F2E" w:rsidP="00454F2E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bCs/>
                <w:color w:val="000000" w:themeColor="text1"/>
                <w:sz w:val="23"/>
                <w:szCs w:val="23"/>
              </w:rPr>
            </w:pPr>
            <w:r w:rsidRPr="005E063F">
              <w:rPr>
                <w:rFonts w:cs="Calibri"/>
                <w:b/>
                <w:szCs w:val="18"/>
              </w:rPr>
              <w:t>PROGRAM:</w:t>
            </w:r>
          </w:p>
        </w:tc>
      </w:tr>
      <w:tr w:rsidR="00454F2E" w:rsidRPr="00894338" w14:paraId="59DDE830" w14:textId="77777777" w:rsidTr="00074AD6">
        <w:tc>
          <w:tcPr>
            <w:tcW w:w="996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0E73C0D4" w14:textId="6F7FEF53" w:rsidR="00F86161" w:rsidRDefault="00F86161" w:rsidP="00F86161">
            <w:pPr>
              <w:pStyle w:val="Akapitzlist"/>
              <w:numPr>
                <w:ilvl w:val="0"/>
                <w:numId w:val="27"/>
              </w:numPr>
              <w:spacing w:after="160" w:line="276" w:lineRule="auto"/>
              <w:rPr>
                <w:rFonts w:asciiTheme="majorHAnsi" w:eastAsiaTheme="majorEastAsia" w:hAnsiTheme="majorHAnsi" w:cstheme="majorBidi"/>
                <w:color w:val="000000" w:themeColor="text1"/>
              </w:rPr>
            </w:pPr>
            <w:r w:rsidRPr="00F86161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2"/>
                <w:szCs w:val="22"/>
              </w:rPr>
              <w:t>Najnowsze funkcjonalności</w:t>
            </w:r>
            <w:r w:rsidRPr="00F86161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</w:rPr>
              <w:t>:</w:t>
            </w:r>
            <w:r w:rsidRPr="000B460E">
              <w:rPr>
                <w:rFonts w:asciiTheme="majorHAnsi" w:eastAsiaTheme="majorEastAsia" w:hAnsiTheme="majorHAnsi" w:cstheme="majorBidi"/>
                <w:color w:val="000000" w:themeColor="text1"/>
              </w:rPr>
              <w:br/>
            </w:r>
            <w:r>
              <w:rPr>
                <w:rFonts w:asciiTheme="majorHAnsi" w:eastAsiaTheme="majorEastAsia" w:hAnsiTheme="majorHAnsi" w:cstheme="majorBidi"/>
                <w:color w:val="000000" w:themeColor="text1"/>
              </w:rPr>
              <w:t>a</w:t>
            </w:r>
            <w:r w:rsidRPr="6E11AE45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  <w:t xml:space="preserve">) </w:t>
            </w:r>
            <w:r w:rsidRPr="6E11AE45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zmiana sposobu księgowania (zmiana pozycji w </w:t>
            </w:r>
            <w:r w:rsidR="00572D6D">
              <w:rPr>
                <w:rFonts w:asciiTheme="majorHAnsi" w:eastAsiaTheme="majorEastAsia" w:hAnsiTheme="majorHAnsi" w:cstheme="majorBidi"/>
                <w:color w:val="000000" w:themeColor="text1"/>
              </w:rPr>
              <w:t>kartach kontowych</w:t>
            </w:r>
            <w:r w:rsidRPr="6E11AE45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 względem nowego dokumentu)</w:t>
            </w:r>
            <w:r>
              <w:rPr>
                <w:rFonts w:asciiTheme="majorHAnsi" w:eastAsiaTheme="majorEastAsia" w:hAnsiTheme="majorHAnsi" w:cstheme="majorBidi"/>
                <w:color w:val="000000" w:themeColor="text1"/>
              </w:rPr>
              <w:t>,</w:t>
            </w:r>
            <w:r w:rsidRPr="000B460E">
              <w:rPr>
                <w:rFonts w:asciiTheme="majorHAnsi" w:eastAsiaTheme="majorEastAsia" w:hAnsiTheme="majorHAnsi" w:cstheme="majorBidi"/>
                <w:color w:val="000000" w:themeColor="text1"/>
              </w:rPr>
              <w:br/>
            </w:r>
            <w:r>
              <w:rPr>
                <w:rFonts w:asciiTheme="majorHAnsi" w:eastAsiaTheme="majorEastAsia" w:hAnsiTheme="majorHAnsi" w:cstheme="majorBidi"/>
                <w:color w:val="000000" w:themeColor="text1"/>
              </w:rPr>
              <w:t>b</w:t>
            </w:r>
            <w:r w:rsidRPr="6E11AE45">
              <w:rPr>
                <w:rFonts w:asciiTheme="majorHAnsi" w:eastAsiaTheme="majorEastAsia" w:hAnsiTheme="majorHAnsi" w:cstheme="majorBidi"/>
                <w:color w:val="000000" w:themeColor="text1"/>
              </w:rPr>
              <w:t>) zmiana danych adresowych tylko w module odpady, bez konieczności zmiany w innych modułach wymiarowych</w:t>
            </w:r>
            <w:r>
              <w:rPr>
                <w:rFonts w:asciiTheme="majorHAnsi" w:eastAsiaTheme="majorEastAsia" w:hAnsiTheme="majorHAnsi" w:cstheme="majorBidi"/>
                <w:color w:val="000000" w:themeColor="text1"/>
              </w:rPr>
              <w:t>,</w:t>
            </w:r>
            <w:r w:rsidRPr="000B460E">
              <w:rPr>
                <w:rFonts w:asciiTheme="majorHAnsi" w:eastAsiaTheme="majorEastAsia" w:hAnsiTheme="majorHAnsi" w:cstheme="majorBidi"/>
                <w:color w:val="000000" w:themeColor="text1"/>
              </w:rPr>
              <w:br/>
            </w:r>
            <w:r>
              <w:rPr>
                <w:rFonts w:asciiTheme="majorHAnsi" w:eastAsiaTheme="majorEastAsia" w:hAnsiTheme="majorHAnsi" w:cstheme="majorBidi"/>
                <w:color w:val="000000" w:themeColor="text1"/>
              </w:rPr>
              <w:t>c</w:t>
            </w:r>
            <w:r w:rsidRPr="6E11AE45">
              <w:rPr>
                <w:rFonts w:asciiTheme="majorHAnsi" w:eastAsiaTheme="majorEastAsia" w:hAnsiTheme="majorHAnsi" w:cstheme="majorBidi"/>
                <w:color w:val="000000" w:themeColor="text1"/>
              </w:rPr>
              <w:t>)  możliwość wprowadzenia limitu opłaty od ilości zużytej wody</w:t>
            </w:r>
            <w:r>
              <w:rPr>
                <w:rFonts w:asciiTheme="majorHAnsi" w:eastAsiaTheme="majorEastAsia" w:hAnsiTheme="majorHAnsi" w:cstheme="majorBidi"/>
                <w:color w:val="000000" w:themeColor="text1"/>
              </w:rPr>
              <w:t>,</w:t>
            </w:r>
            <w:r w:rsidRPr="000B460E">
              <w:rPr>
                <w:rFonts w:asciiTheme="majorHAnsi" w:eastAsiaTheme="majorEastAsia" w:hAnsiTheme="majorHAnsi" w:cstheme="majorBidi"/>
                <w:color w:val="000000" w:themeColor="text1"/>
              </w:rPr>
              <w:br/>
            </w:r>
            <w:r>
              <w:rPr>
                <w:rFonts w:asciiTheme="majorHAnsi" w:eastAsiaTheme="majorEastAsia" w:hAnsiTheme="majorHAnsi" w:cstheme="majorBidi"/>
                <w:color w:val="000000" w:themeColor="text1"/>
              </w:rPr>
              <w:t>d</w:t>
            </w:r>
            <w:r w:rsidRPr="6E11AE45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) nowa filtracja kartotek, poprzez </w:t>
            </w:r>
            <w:r w:rsidRPr="6E11AE45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  <w:t xml:space="preserve">datę obowiązywania dokumentów. </w:t>
            </w:r>
          </w:p>
          <w:p w14:paraId="09B94AED" w14:textId="16D1EE18" w:rsidR="00F86161" w:rsidRPr="000B460E" w:rsidRDefault="00F86161" w:rsidP="00F86161">
            <w:pPr>
              <w:pStyle w:val="Akapitzlist"/>
              <w:numPr>
                <w:ilvl w:val="0"/>
                <w:numId w:val="27"/>
              </w:numPr>
              <w:spacing w:after="160" w:line="276" w:lineRule="auto"/>
              <w:rPr>
                <w:rFonts w:asciiTheme="majorHAnsi" w:eastAsiaTheme="majorEastAsia" w:hAnsiTheme="majorHAnsi" w:cstheme="majorBidi"/>
                <w:color w:val="000000" w:themeColor="text1"/>
              </w:rPr>
            </w:pPr>
            <w:r w:rsidRPr="00F86161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</w:rPr>
              <w:t>Praktyczne wskazówki w użytkowaniu programu:</w:t>
            </w:r>
            <w:r w:rsidRPr="000B460E">
              <w:rPr>
                <w:rFonts w:asciiTheme="majorHAnsi" w:eastAsiaTheme="majorEastAsia" w:hAnsiTheme="majorHAnsi" w:cstheme="majorBidi"/>
                <w:color w:val="000000" w:themeColor="text1"/>
              </w:rPr>
              <w:br/>
            </w:r>
            <w:r>
              <w:rPr>
                <w:rFonts w:asciiTheme="majorHAnsi" w:eastAsiaTheme="majorEastAsia" w:hAnsiTheme="majorHAnsi" w:cstheme="majorBidi"/>
                <w:color w:val="000000" w:themeColor="text1"/>
              </w:rPr>
              <w:t>a</w:t>
            </w:r>
            <w:r w:rsidRPr="66790446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  <w:t>) Błędnie wprowadzane deklaracje, w przypadku, gdy mamy zamknięty okres (</w:t>
            </w:r>
            <w:r w:rsidR="00572D6D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  <w:t>b</w:t>
            </w:r>
            <w:r w:rsidRPr="66790446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  <w:t xml:space="preserve">rak </w:t>
            </w:r>
            <w:r w:rsidRPr="66790446">
              <w:rPr>
                <w:rFonts w:asciiTheme="majorHAnsi" w:eastAsiaTheme="majorEastAsia" w:hAnsiTheme="majorHAnsi" w:cstheme="majorBidi"/>
                <w:color w:val="000000" w:themeColor="text1"/>
              </w:rPr>
              <w:t>możliwości cofnięcia deklaracji)</w:t>
            </w:r>
            <w:r>
              <w:rPr>
                <w:rFonts w:asciiTheme="majorHAnsi" w:eastAsiaTheme="majorEastAsia" w:hAnsiTheme="majorHAnsi" w:cstheme="majorBidi"/>
                <w:color w:val="000000" w:themeColor="text1"/>
              </w:rPr>
              <w:t>,</w:t>
            </w:r>
            <w:r w:rsidRPr="000B460E">
              <w:rPr>
                <w:rFonts w:asciiTheme="majorHAnsi" w:eastAsiaTheme="majorEastAsia" w:hAnsiTheme="majorHAnsi" w:cstheme="majorBidi"/>
                <w:color w:val="000000" w:themeColor="text1"/>
              </w:rPr>
              <w:br/>
            </w:r>
            <w:r>
              <w:rPr>
                <w:rFonts w:asciiTheme="majorHAnsi" w:eastAsiaTheme="majorEastAsia" w:hAnsiTheme="majorHAnsi" w:cstheme="majorBidi"/>
                <w:color w:val="000000" w:themeColor="text1"/>
              </w:rPr>
              <w:t>b</w:t>
            </w:r>
            <w:r w:rsidRPr="66790446">
              <w:rPr>
                <w:rFonts w:asciiTheme="majorHAnsi" w:eastAsiaTheme="majorEastAsia" w:hAnsiTheme="majorHAnsi" w:cstheme="majorBidi"/>
                <w:color w:val="000000" w:themeColor="text1"/>
              </w:rPr>
              <w:t>) zestawienia: skutki zastosowania zwolnień, zestawienia składnikami</w:t>
            </w:r>
            <w:r>
              <w:rPr>
                <w:rFonts w:asciiTheme="majorHAnsi" w:eastAsiaTheme="majorEastAsia" w:hAnsiTheme="majorHAnsi" w:cstheme="majorBidi"/>
                <w:color w:val="000000" w:themeColor="text1"/>
              </w:rPr>
              <w:t>,</w:t>
            </w:r>
            <w:r w:rsidRPr="000B460E">
              <w:rPr>
                <w:rFonts w:asciiTheme="majorHAnsi" w:eastAsiaTheme="majorEastAsia" w:hAnsiTheme="majorHAnsi" w:cstheme="majorBidi"/>
                <w:color w:val="000000" w:themeColor="text1"/>
              </w:rPr>
              <w:br/>
            </w:r>
            <w:r>
              <w:rPr>
                <w:rFonts w:asciiTheme="majorHAnsi" w:eastAsiaTheme="majorEastAsia" w:hAnsiTheme="majorHAnsi" w:cstheme="majorBidi"/>
                <w:color w:val="000000" w:themeColor="text1"/>
              </w:rPr>
              <w:t>c</w:t>
            </w:r>
            <w:r w:rsidRPr="66790446">
              <w:rPr>
                <w:rFonts w:asciiTheme="majorHAnsi" w:eastAsiaTheme="majorEastAsia" w:hAnsiTheme="majorHAnsi" w:cstheme="majorBidi"/>
                <w:color w:val="000000" w:themeColor="text1"/>
              </w:rPr>
              <w:t>) zamykanie kartoteki odpadowej</w:t>
            </w:r>
            <w:r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 – kiedy i cz</w:t>
            </w:r>
            <w:r w:rsidRPr="66790446">
              <w:rPr>
                <w:rFonts w:asciiTheme="majorHAnsi" w:eastAsiaTheme="majorEastAsia" w:hAnsiTheme="majorHAnsi" w:cstheme="majorBidi"/>
                <w:color w:val="000000" w:themeColor="text1"/>
              </w:rPr>
              <w:t>y jest taka potrzeba</w:t>
            </w:r>
            <w:r>
              <w:rPr>
                <w:rFonts w:asciiTheme="majorHAnsi" w:eastAsiaTheme="majorEastAsia" w:hAnsiTheme="majorHAnsi" w:cstheme="majorBidi"/>
                <w:color w:val="000000" w:themeColor="text1"/>
              </w:rPr>
              <w:t>,</w:t>
            </w:r>
            <w:r w:rsidRPr="000B460E">
              <w:rPr>
                <w:rFonts w:asciiTheme="majorHAnsi" w:eastAsiaTheme="majorEastAsia" w:hAnsiTheme="majorHAnsi" w:cstheme="majorBidi"/>
                <w:color w:val="000000" w:themeColor="text1"/>
              </w:rPr>
              <w:br/>
            </w:r>
            <w:r>
              <w:rPr>
                <w:rFonts w:asciiTheme="majorHAnsi" w:eastAsiaTheme="majorEastAsia" w:hAnsiTheme="majorHAnsi" w:cstheme="majorBidi"/>
                <w:color w:val="000000" w:themeColor="text1"/>
              </w:rPr>
              <w:t>d</w:t>
            </w:r>
            <w:r w:rsidRPr="66790446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) procedura wystawiania zawiadomień (zmiana stawek + wystawienie dokumentów + emisja do </w:t>
            </w:r>
            <w:r>
              <w:rPr>
                <w:rFonts w:asciiTheme="majorHAnsi" w:eastAsiaTheme="majorEastAsia" w:hAnsiTheme="majorHAnsi" w:cstheme="majorBidi"/>
                <w:color w:val="000000" w:themeColor="text1"/>
              </w:rPr>
              <w:t>kart kontowych</w:t>
            </w:r>
            <w:r w:rsidRPr="66790446">
              <w:rPr>
                <w:rFonts w:asciiTheme="majorHAnsi" w:eastAsiaTheme="majorEastAsia" w:hAnsiTheme="majorHAnsi" w:cstheme="majorBidi"/>
                <w:color w:val="000000" w:themeColor="text1"/>
              </w:rPr>
              <w:t>)</w:t>
            </w:r>
            <w:r>
              <w:rPr>
                <w:rFonts w:asciiTheme="majorHAnsi" w:eastAsiaTheme="majorEastAsia" w:hAnsiTheme="majorHAnsi" w:cstheme="majorBidi"/>
                <w:color w:val="000000" w:themeColor="text1"/>
              </w:rPr>
              <w:t>.</w:t>
            </w:r>
          </w:p>
          <w:p w14:paraId="247C2BA2" w14:textId="66D894D1" w:rsidR="00F86161" w:rsidRPr="000B460E" w:rsidRDefault="00F86161" w:rsidP="00F86161">
            <w:pPr>
              <w:pStyle w:val="Akapitzlist"/>
              <w:numPr>
                <w:ilvl w:val="0"/>
                <w:numId w:val="27"/>
              </w:numPr>
              <w:spacing w:after="160" w:line="276" w:lineRule="auto"/>
              <w:rPr>
                <w:rFonts w:asciiTheme="majorHAnsi" w:eastAsiaTheme="majorEastAsia" w:hAnsiTheme="majorHAnsi" w:cstheme="majorBidi"/>
                <w:color w:val="000000" w:themeColor="text1"/>
              </w:rPr>
            </w:pPr>
            <w:r w:rsidRPr="00F86161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2"/>
                <w:szCs w:val="22"/>
              </w:rPr>
              <w:t>Odświeżenie wiedzy na temat przydatnych funkcji:</w:t>
            </w:r>
            <w:r w:rsidRPr="000B460E">
              <w:rPr>
                <w:rFonts w:asciiTheme="majorHAnsi" w:eastAsiaTheme="majorEastAsia" w:hAnsiTheme="majorHAnsi" w:cstheme="majorBidi"/>
                <w:color w:val="000000" w:themeColor="text1"/>
              </w:rPr>
              <w:br/>
            </w:r>
            <w:r w:rsidRPr="000B460E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  <w:t>a) więcej niż jeden przedmiot opodatkowania: zalety, w jakich sytuacjach</w:t>
            </w:r>
            <w:r w:rsidR="00572D6D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  <w:t>,</w:t>
            </w:r>
            <w:r w:rsidRPr="000B460E">
              <w:rPr>
                <w:rFonts w:asciiTheme="majorHAnsi" w:eastAsiaTheme="majorEastAsia" w:hAnsiTheme="majorHAnsi" w:cstheme="majorBidi"/>
                <w:color w:val="000000" w:themeColor="text1"/>
              </w:rPr>
              <w:br/>
            </w:r>
            <w:r w:rsidRPr="000B460E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  <w:t>b) dodawanie nowych składników / zmiana stawek</w:t>
            </w:r>
            <w:r w:rsidR="00572D6D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  <w:t>.</w:t>
            </w:r>
            <w:r w:rsidRPr="000B460E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  <w:t xml:space="preserve"> </w:t>
            </w:r>
          </w:p>
          <w:p w14:paraId="4AA2AEE8" w14:textId="77777777" w:rsidR="00F86161" w:rsidRPr="000B460E" w:rsidRDefault="00F86161" w:rsidP="00F86161">
            <w:pPr>
              <w:pStyle w:val="Akapitzlist"/>
              <w:numPr>
                <w:ilvl w:val="0"/>
                <w:numId w:val="27"/>
              </w:numPr>
              <w:spacing w:after="160" w:line="276" w:lineRule="auto"/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</w:pPr>
            <w:r w:rsidRPr="00F86161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2"/>
                <w:szCs w:val="22"/>
              </w:rPr>
              <w:t>System eOdpady – najważniejsze funkcje wspomagający pracę</w:t>
            </w:r>
            <w:r w:rsidRPr="000B460E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  <w:t xml:space="preserve"> modułu:</w:t>
            </w:r>
          </w:p>
          <w:p w14:paraId="5E1CD7F1" w14:textId="77777777" w:rsidR="00F86161" w:rsidRPr="000B460E" w:rsidRDefault="00F86161" w:rsidP="00F86161">
            <w:pPr>
              <w:pStyle w:val="Akapitzlist"/>
              <w:numPr>
                <w:ilvl w:val="0"/>
                <w:numId w:val="26"/>
              </w:numPr>
              <w:spacing w:line="276" w:lineRule="auto"/>
              <w:ind w:left="1070"/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</w:pPr>
            <w:r w:rsidRPr="000B460E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  <w:t xml:space="preserve">zarządzanie </w:t>
            </w:r>
            <w:r w:rsidRPr="000B460E">
              <w:rPr>
                <w:rFonts w:asciiTheme="majorHAnsi" w:eastAsiaTheme="majorEastAsia" w:hAnsiTheme="majorHAnsi" w:cstheme="majorBidi"/>
                <w:color w:val="000000" w:themeColor="text1"/>
              </w:rPr>
              <w:t>PSZOK</w:t>
            </w:r>
            <w:r w:rsidRPr="000B460E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  <w:t>-iem,</w:t>
            </w:r>
          </w:p>
          <w:p w14:paraId="13951457" w14:textId="77777777" w:rsidR="00F86161" w:rsidRPr="000B460E" w:rsidRDefault="00F86161" w:rsidP="00F86161">
            <w:pPr>
              <w:pStyle w:val="Akapitzlist"/>
              <w:numPr>
                <w:ilvl w:val="0"/>
                <w:numId w:val="26"/>
              </w:numPr>
              <w:spacing w:line="276" w:lineRule="auto"/>
              <w:ind w:left="1070"/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</w:pPr>
            <w:r w:rsidRPr="000B460E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  <w:t>przesył danych dotyczących ilości wywozu odpadów przez firmę wywozową,</w:t>
            </w:r>
          </w:p>
          <w:p w14:paraId="593A14A3" w14:textId="77777777" w:rsidR="00F86161" w:rsidRPr="000B460E" w:rsidRDefault="00F86161" w:rsidP="00F86161">
            <w:pPr>
              <w:pStyle w:val="Akapitzlist"/>
              <w:numPr>
                <w:ilvl w:val="0"/>
                <w:numId w:val="26"/>
              </w:numPr>
              <w:spacing w:line="276" w:lineRule="auto"/>
              <w:ind w:left="1070"/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</w:pPr>
            <w:r w:rsidRPr="000B460E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  <w:t>układanie  harmonogramu wywozu.</w:t>
            </w:r>
          </w:p>
          <w:p w14:paraId="2436928C" w14:textId="77777777" w:rsidR="00F86161" w:rsidRPr="00F86161" w:rsidRDefault="00F86161" w:rsidP="00F86161">
            <w:pPr>
              <w:pStyle w:val="Akapitzlist"/>
              <w:numPr>
                <w:ilvl w:val="0"/>
                <w:numId w:val="27"/>
              </w:numPr>
              <w:spacing w:line="276" w:lineRule="auto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F86161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2"/>
                <w:szCs w:val="22"/>
              </w:rPr>
              <w:t>Blok pytań i odpowiedzi.</w:t>
            </w:r>
          </w:p>
          <w:p w14:paraId="5D246FB2" w14:textId="3C3A9A10" w:rsidR="00F86161" w:rsidRPr="00F86161" w:rsidRDefault="00F86161" w:rsidP="00F86161">
            <w:p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</w:tr>
      <w:tr w:rsidR="00454F2E" w:rsidRPr="00894338" w14:paraId="431FD14F" w14:textId="77777777" w:rsidTr="00074AD6">
        <w:trPr>
          <w:trHeight w:val="81"/>
        </w:trPr>
        <w:tc>
          <w:tcPr>
            <w:tcW w:w="996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95440D" w14:textId="77777777" w:rsidR="00454F2E" w:rsidRDefault="00454F2E" w:rsidP="00454F2E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color w:val="000000" w:themeColor="text1"/>
                <w:sz w:val="2"/>
                <w:szCs w:val="2"/>
              </w:rPr>
            </w:pPr>
          </w:p>
          <w:p w14:paraId="750E5D57" w14:textId="1772D3B3" w:rsidR="00074AD6" w:rsidRPr="00074AD6" w:rsidRDefault="00074AD6" w:rsidP="00074AD6">
            <w:pPr>
              <w:rPr>
                <w:rFonts w:cstheme="minorHAnsi"/>
                <w:sz w:val="2"/>
                <w:szCs w:val="2"/>
              </w:rPr>
            </w:pPr>
            <w:r w:rsidRPr="005E063F">
              <w:rPr>
                <w:rFonts w:cstheme="minorHAnsi"/>
                <w:b/>
                <w:szCs w:val="18"/>
              </w:rPr>
              <w:t>DLACZEGO MY?</w:t>
            </w:r>
          </w:p>
        </w:tc>
      </w:tr>
      <w:tr w:rsidR="00074AD6" w:rsidRPr="00894338" w14:paraId="0A709189" w14:textId="77777777" w:rsidTr="00074AD6">
        <w:trPr>
          <w:trHeight w:val="572"/>
        </w:trPr>
        <w:tc>
          <w:tcPr>
            <w:tcW w:w="996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FCD47C" w14:textId="3209B419" w:rsidR="00074AD6" w:rsidRDefault="00074AD6" w:rsidP="00074AD6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color w:val="000000" w:themeColor="text1"/>
                <w:sz w:val="2"/>
                <w:szCs w:val="2"/>
              </w:rPr>
            </w:pP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t xml:space="preserve">Nasi trenerzy to wieloletni pracownicy i praktycy w obsłudze systemów ERP. Prowadzący partycypują </w:t>
            </w: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br/>
              <w:t xml:space="preserve">w procesie tworzenia i aktualizacji programów obsługujących Administrację Publiczną i klientów biznesowych. Wiedza przekazywana w trakcie szkolenia jest oparta na doświadczeniu trenerów </w:t>
            </w: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br/>
              <w:t xml:space="preserve">w pracy z konkretnymi modułami. Szkoleniowcy dysponują wiedzą z zakresu przepisów prawa </w:t>
            </w: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br/>
              <w:t>co znacząco ułatwia przekazywanie informacji, nie tylko pod kątem funkcjonalnym systemów.</w:t>
            </w:r>
          </w:p>
        </w:tc>
      </w:tr>
      <w:tr w:rsidR="00074AD6" w:rsidRPr="00894338" w14:paraId="12266B9A" w14:textId="77777777" w:rsidTr="00575F1F">
        <w:trPr>
          <w:trHeight w:val="387"/>
        </w:trPr>
        <w:tc>
          <w:tcPr>
            <w:tcW w:w="9968" w:type="dxa"/>
            <w:gridSpan w:val="4"/>
            <w:shd w:val="clear" w:color="auto" w:fill="FFFFFF" w:themeFill="background1"/>
          </w:tcPr>
          <w:p w14:paraId="62CA9E43" w14:textId="4541E7CA" w:rsidR="00074AD6" w:rsidRPr="005E063F" w:rsidRDefault="00074AD6" w:rsidP="00074AD6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Jak dokonać zgłoszenia?</w:t>
            </w:r>
          </w:p>
        </w:tc>
      </w:tr>
      <w:tr w:rsidR="00074AD6" w:rsidRPr="00894338" w14:paraId="37A73C3A" w14:textId="77777777" w:rsidTr="00575F1F">
        <w:trPr>
          <w:trHeight w:val="765"/>
        </w:trPr>
        <w:tc>
          <w:tcPr>
            <w:tcW w:w="9968" w:type="dxa"/>
            <w:gridSpan w:val="4"/>
            <w:shd w:val="clear" w:color="auto" w:fill="FFFFFF" w:themeFill="background1"/>
          </w:tcPr>
          <w:p w14:paraId="66FA9EB4" w14:textId="4C3CB764" w:rsidR="00074AD6" w:rsidRPr="005E063F" w:rsidRDefault="00074AD6" w:rsidP="00074AD6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Należy wypełnić formularz zgłoszeniowy online dostępny na stronie </w:t>
            </w:r>
            <w:hyperlink r:id="rId8" w:history="1">
              <w:r w:rsidRPr="000377BA">
                <w:rPr>
                  <w:rStyle w:val="Hipercze"/>
                  <w:rFonts w:cstheme="minorHAnsi"/>
                  <w:b/>
                  <w:i/>
                  <w:szCs w:val="18"/>
                </w:rPr>
                <w:t>www.szkolenia.tensoft.pl</w:t>
              </w:r>
            </w:hyperlink>
            <w:r>
              <w:rPr>
                <w:rFonts w:cstheme="minorHAnsi"/>
                <w:b/>
                <w:i/>
                <w:szCs w:val="18"/>
              </w:rPr>
              <w:t xml:space="preserve"> </w:t>
            </w:r>
            <w:r w:rsidRPr="005E063F">
              <w:rPr>
                <w:rFonts w:cstheme="minorHAnsi"/>
                <w:szCs w:val="18"/>
              </w:rPr>
              <w:t>lub przesłać faxem pobraną i wypełnioną kartę zgłoszenia.</w:t>
            </w:r>
          </w:p>
        </w:tc>
      </w:tr>
      <w:tr w:rsidR="00074AD6" w:rsidRPr="00894338" w14:paraId="126696D4" w14:textId="77777777" w:rsidTr="00575F1F">
        <w:trPr>
          <w:trHeight w:val="527"/>
        </w:trPr>
        <w:tc>
          <w:tcPr>
            <w:tcW w:w="9968" w:type="dxa"/>
            <w:gridSpan w:val="4"/>
            <w:shd w:val="clear" w:color="auto" w:fill="FFFFFF" w:themeFill="background1"/>
          </w:tcPr>
          <w:p w14:paraId="36B0A1AB" w14:textId="2C6CF59F" w:rsidR="00074AD6" w:rsidRPr="005E063F" w:rsidRDefault="00074AD6" w:rsidP="00074AD6">
            <w:pPr>
              <w:shd w:val="clear" w:color="auto" w:fill="FFFFFF" w:themeFill="background1"/>
              <w:tabs>
                <w:tab w:val="left" w:pos="6010"/>
              </w:tabs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Kontakt:</w:t>
            </w:r>
            <w:r w:rsidRPr="005E063F">
              <w:rPr>
                <w:rFonts w:cstheme="minorHAnsi"/>
                <w:b/>
                <w:szCs w:val="18"/>
              </w:rPr>
              <w:tab/>
            </w:r>
          </w:p>
          <w:p w14:paraId="3136E13B" w14:textId="77777777" w:rsidR="00074AD6" w:rsidRPr="005E063F" w:rsidRDefault="00074AD6" w:rsidP="00074AD6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Tensoft Sp. z o.o.</w:t>
            </w:r>
          </w:p>
          <w:p w14:paraId="216B728C" w14:textId="77777777" w:rsidR="00074AD6" w:rsidRPr="005E063F" w:rsidRDefault="00074AD6" w:rsidP="00074AD6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ul. Technologiczna 2, 45-839 Opole</w:t>
            </w:r>
          </w:p>
          <w:p w14:paraId="32161DBB" w14:textId="3DD7C285" w:rsidR="00074AD6" w:rsidRPr="005E063F" w:rsidRDefault="00074AD6" w:rsidP="00074AD6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Telefon: 77 540 78 40, kom. 602 358</w:t>
            </w:r>
            <w:r>
              <w:rPr>
                <w:rFonts w:cstheme="minorHAnsi"/>
                <w:szCs w:val="18"/>
              </w:rPr>
              <w:t> </w:t>
            </w:r>
            <w:r w:rsidRPr="005E063F">
              <w:rPr>
                <w:rFonts w:cstheme="minorHAnsi"/>
                <w:szCs w:val="18"/>
              </w:rPr>
              <w:t>748</w:t>
            </w:r>
            <w:r>
              <w:rPr>
                <w:rFonts w:cstheme="minorHAnsi"/>
                <w:szCs w:val="18"/>
              </w:rPr>
              <w:t>, f</w:t>
            </w:r>
            <w:r w:rsidRPr="005E063F">
              <w:rPr>
                <w:rFonts w:cstheme="minorHAnsi"/>
                <w:szCs w:val="18"/>
              </w:rPr>
              <w:t>ax: 77 544 60 85</w:t>
            </w:r>
          </w:p>
          <w:p w14:paraId="25BE58EF" w14:textId="436FD1C0" w:rsidR="00074AD6" w:rsidRPr="00375548" w:rsidRDefault="00074AD6" w:rsidP="00074AD6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 w:rsidRPr="005E063F">
              <w:rPr>
                <w:rFonts w:cstheme="minorHAnsi"/>
                <w:szCs w:val="18"/>
              </w:rPr>
              <w:t xml:space="preserve">e-mail: </w:t>
            </w:r>
            <w:hyperlink r:id="rId9" w:history="1">
              <w:r w:rsidRPr="00052C35">
                <w:rPr>
                  <w:rStyle w:val="Hipercze"/>
                  <w:rFonts w:cstheme="minorHAnsi"/>
                  <w:szCs w:val="18"/>
                </w:rPr>
                <w:t>szkolenia@tensoft.pl</w:t>
              </w:r>
            </w:hyperlink>
            <w:r>
              <w:rPr>
                <w:rFonts w:cstheme="minorHAnsi"/>
                <w:szCs w:val="18"/>
              </w:rPr>
              <w:t xml:space="preserve"> , </w:t>
            </w:r>
            <w:r w:rsidRPr="005E063F">
              <w:rPr>
                <w:rFonts w:cstheme="minorHAnsi"/>
                <w:szCs w:val="18"/>
              </w:rPr>
              <w:t xml:space="preserve">strona: </w:t>
            </w:r>
            <w:hyperlink r:id="rId10" w:history="1">
              <w:r w:rsidRPr="005E063F">
                <w:rPr>
                  <w:rStyle w:val="Hipercze"/>
                  <w:rFonts w:cstheme="minorHAnsi"/>
                  <w:szCs w:val="18"/>
                </w:rPr>
                <w:t>www.tensoft.pl</w:t>
              </w:r>
            </w:hyperlink>
            <w:r w:rsidRPr="005E063F">
              <w:rPr>
                <w:rFonts w:cstheme="minorHAnsi"/>
                <w:szCs w:val="18"/>
              </w:rPr>
              <w:t xml:space="preserve"> </w:t>
            </w:r>
          </w:p>
        </w:tc>
      </w:tr>
    </w:tbl>
    <w:p w14:paraId="30D5B5D7" w14:textId="77777777" w:rsidR="00375548" w:rsidRDefault="00375548" w:rsidP="009F516C">
      <w:pPr>
        <w:shd w:val="clear" w:color="auto" w:fill="FFFFFF" w:themeFill="background1"/>
        <w:tabs>
          <w:tab w:val="left" w:pos="4035"/>
        </w:tabs>
        <w:rPr>
          <w:rFonts w:cs="Calibri"/>
          <w:noProof/>
          <w:sz w:val="2"/>
          <w:szCs w:val="16"/>
        </w:rPr>
      </w:pPr>
    </w:p>
    <w:p w14:paraId="58DD5406" w14:textId="505B5260" w:rsidR="00375548" w:rsidRDefault="005E063F" w:rsidP="005E063F">
      <w:pPr>
        <w:ind w:firstLine="964"/>
        <w:rPr>
          <w:rFonts w:cs="Calibri"/>
          <w:noProof/>
          <w:sz w:val="2"/>
          <w:szCs w:val="16"/>
        </w:rPr>
      </w:pPr>
      <w:r>
        <w:rPr>
          <w:rFonts w:cs="Calibri"/>
          <w:noProof/>
          <w:sz w:val="2"/>
          <w:szCs w:val="16"/>
        </w:rPr>
        <w:lastRenderedPageBreak/>
        <w:drawing>
          <wp:inline distT="0" distB="0" distL="0" distR="0" wp14:anchorId="268CB7BE" wp14:editId="7F71B4AF">
            <wp:extent cx="4518660" cy="9611360"/>
            <wp:effectExtent l="0" t="0" r="0" b="8890"/>
            <wp:docPr id="14" name="Obraz 14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Webinarium-najważniejsze informacj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8660" cy="961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5548" w:rsidSect="008474A0">
      <w:headerReference w:type="first" r:id="rId12"/>
      <w:footerReference w:type="first" r:id="rId13"/>
      <w:type w:val="continuous"/>
      <w:pgSz w:w="11906" w:h="16838"/>
      <w:pgMar w:top="1418" w:right="794" w:bottom="993" w:left="1134" w:header="764" w:footer="5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E6E1E" w14:textId="77777777" w:rsidR="0065690B" w:rsidRDefault="0065690B" w:rsidP="002174C8">
      <w:pPr>
        <w:spacing w:after="0" w:line="240" w:lineRule="auto"/>
      </w:pPr>
      <w:r>
        <w:separator/>
      </w:r>
    </w:p>
  </w:endnote>
  <w:endnote w:type="continuationSeparator" w:id="0">
    <w:p w14:paraId="78844EB5" w14:textId="77777777" w:rsidR="0065690B" w:rsidRDefault="0065690B" w:rsidP="0021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988A6" w14:textId="77777777" w:rsidR="0065690B" w:rsidRDefault="0065690B" w:rsidP="0077219C">
    <w:pPr>
      <w:pStyle w:val="Stopka"/>
      <w:ind w:left="360"/>
    </w:pPr>
    <w:r>
      <w:t>*</w:t>
    </w:r>
    <w:r w:rsidRPr="0077219C">
      <w:rPr>
        <w:i/>
      </w:rPr>
      <w:t xml:space="preserve">Opłata jest pobierana na pokrycie kosztów </w:t>
    </w:r>
    <w:r>
      <w:rPr>
        <w:i/>
      </w:rPr>
      <w:t>organizacyjnych</w:t>
    </w:r>
    <w:r w:rsidRPr="0077219C">
      <w:rPr>
        <w:i/>
      </w:rPr>
      <w:t xml:space="preserve"> szkolenia</w:t>
    </w:r>
    <w:r>
      <w:rPr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27198" w14:textId="77777777" w:rsidR="0065690B" w:rsidRDefault="0065690B" w:rsidP="002174C8">
      <w:pPr>
        <w:spacing w:after="0" w:line="240" w:lineRule="auto"/>
      </w:pPr>
      <w:r>
        <w:separator/>
      </w:r>
    </w:p>
  </w:footnote>
  <w:footnote w:type="continuationSeparator" w:id="0">
    <w:p w14:paraId="371478D7" w14:textId="77777777" w:rsidR="0065690B" w:rsidRDefault="0065690B" w:rsidP="00217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AE0E3" w14:textId="0DB3BB42" w:rsidR="0065690B" w:rsidRPr="005E063F" w:rsidRDefault="0065690B">
    <w:pPr>
      <w:pStyle w:val="Nagwek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E24E977" wp14:editId="65FFE389">
          <wp:simplePos x="0" y="0"/>
          <wp:positionH relativeFrom="column">
            <wp:posOffset>-12838</wp:posOffset>
          </wp:positionH>
          <wp:positionV relativeFrom="paragraph">
            <wp:posOffset>-151351</wp:posOffset>
          </wp:positionV>
          <wp:extent cx="1383030" cy="602615"/>
          <wp:effectExtent l="0" t="0" r="7620" b="6985"/>
          <wp:wrapTopAndBottom/>
          <wp:docPr id="18" name="Obraz 18" descr="Obraz zawierający żywność,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akadem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03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31AAF38" wp14:editId="2AE21FE9">
          <wp:simplePos x="0" y="0"/>
          <wp:positionH relativeFrom="column">
            <wp:posOffset>3814537</wp:posOffset>
          </wp:positionH>
          <wp:positionV relativeFrom="paragraph">
            <wp:posOffset>-151185</wp:posOffset>
          </wp:positionV>
          <wp:extent cx="2564062" cy="549137"/>
          <wp:effectExtent l="0" t="0" r="0" b="3810"/>
          <wp:wrapNone/>
          <wp:docPr id="19" name="Obraz 19" descr="Obraz zawierający rysunek, żyw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adas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8304" cy="5714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036"/>
    <w:multiLevelType w:val="hybridMultilevel"/>
    <w:tmpl w:val="725EF33C"/>
    <w:lvl w:ilvl="0" w:tplc="04150017">
      <w:start w:val="1"/>
      <w:numFmt w:val="lowerLetter"/>
      <w:lvlText w:val="%1)"/>
      <w:lvlJc w:val="left"/>
      <w:pPr>
        <w:ind w:left="-331" w:hanging="360"/>
      </w:pPr>
    </w:lvl>
    <w:lvl w:ilvl="1" w:tplc="04150019" w:tentative="1">
      <w:start w:val="1"/>
      <w:numFmt w:val="lowerLetter"/>
      <w:lvlText w:val="%2."/>
      <w:lvlJc w:val="left"/>
      <w:pPr>
        <w:ind w:left="389" w:hanging="360"/>
      </w:pPr>
    </w:lvl>
    <w:lvl w:ilvl="2" w:tplc="0415001B" w:tentative="1">
      <w:start w:val="1"/>
      <w:numFmt w:val="lowerRoman"/>
      <w:lvlText w:val="%3."/>
      <w:lvlJc w:val="right"/>
      <w:pPr>
        <w:ind w:left="1109" w:hanging="180"/>
      </w:pPr>
    </w:lvl>
    <w:lvl w:ilvl="3" w:tplc="0415000F" w:tentative="1">
      <w:start w:val="1"/>
      <w:numFmt w:val="decimal"/>
      <w:lvlText w:val="%4."/>
      <w:lvlJc w:val="left"/>
      <w:pPr>
        <w:ind w:left="1829" w:hanging="360"/>
      </w:pPr>
    </w:lvl>
    <w:lvl w:ilvl="4" w:tplc="04150019" w:tentative="1">
      <w:start w:val="1"/>
      <w:numFmt w:val="lowerLetter"/>
      <w:lvlText w:val="%5."/>
      <w:lvlJc w:val="left"/>
      <w:pPr>
        <w:ind w:left="2549" w:hanging="360"/>
      </w:pPr>
    </w:lvl>
    <w:lvl w:ilvl="5" w:tplc="0415001B" w:tentative="1">
      <w:start w:val="1"/>
      <w:numFmt w:val="lowerRoman"/>
      <w:lvlText w:val="%6."/>
      <w:lvlJc w:val="right"/>
      <w:pPr>
        <w:ind w:left="3269" w:hanging="180"/>
      </w:pPr>
    </w:lvl>
    <w:lvl w:ilvl="6" w:tplc="0415000F" w:tentative="1">
      <w:start w:val="1"/>
      <w:numFmt w:val="decimal"/>
      <w:lvlText w:val="%7."/>
      <w:lvlJc w:val="left"/>
      <w:pPr>
        <w:ind w:left="3989" w:hanging="360"/>
      </w:pPr>
    </w:lvl>
    <w:lvl w:ilvl="7" w:tplc="04150019" w:tentative="1">
      <w:start w:val="1"/>
      <w:numFmt w:val="lowerLetter"/>
      <w:lvlText w:val="%8."/>
      <w:lvlJc w:val="left"/>
      <w:pPr>
        <w:ind w:left="4709" w:hanging="360"/>
      </w:pPr>
    </w:lvl>
    <w:lvl w:ilvl="8" w:tplc="0415001B" w:tentative="1">
      <w:start w:val="1"/>
      <w:numFmt w:val="lowerRoman"/>
      <w:lvlText w:val="%9."/>
      <w:lvlJc w:val="right"/>
      <w:pPr>
        <w:ind w:left="5429" w:hanging="180"/>
      </w:pPr>
    </w:lvl>
  </w:abstractNum>
  <w:abstractNum w:abstractNumId="1" w15:restartNumberingAfterBreak="0">
    <w:nsid w:val="0138752D"/>
    <w:multiLevelType w:val="hybridMultilevel"/>
    <w:tmpl w:val="DBC83C5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4F3786"/>
    <w:multiLevelType w:val="hybridMultilevel"/>
    <w:tmpl w:val="81949DE8"/>
    <w:lvl w:ilvl="0" w:tplc="0415000F">
      <w:start w:val="1"/>
      <w:numFmt w:val="decimal"/>
      <w:lvlText w:val="%1."/>
      <w:lvlJc w:val="left"/>
      <w:pPr>
        <w:ind w:left="686" w:hanging="360"/>
      </w:p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3" w15:restartNumberingAfterBreak="0">
    <w:nsid w:val="08457E43"/>
    <w:multiLevelType w:val="hybridMultilevel"/>
    <w:tmpl w:val="22F2E8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927E9"/>
    <w:multiLevelType w:val="hybridMultilevel"/>
    <w:tmpl w:val="0462A7AC"/>
    <w:lvl w:ilvl="0" w:tplc="16B4581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1318E"/>
    <w:multiLevelType w:val="hybridMultilevel"/>
    <w:tmpl w:val="C75E1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208ED"/>
    <w:multiLevelType w:val="hybridMultilevel"/>
    <w:tmpl w:val="33A83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30469"/>
    <w:multiLevelType w:val="hybridMultilevel"/>
    <w:tmpl w:val="A6CC5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FA45AD"/>
    <w:multiLevelType w:val="hybridMultilevel"/>
    <w:tmpl w:val="92D214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C96963"/>
    <w:multiLevelType w:val="hybridMultilevel"/>
    <w:tmpl w:val="ABD0EA64"/>
    <w:lvl w:ilvl="0" w:tplc="04150017">
      <w:start w:val="1"/>
      <w:numFmt w:val="lowerLetter"/>
      <w:lvlText w:val="%1)"/>
      <w:lvlJc w:val="left"/>
      <w:pPr>
        <w:ind w:left="884" w:hanging="360"/>
      </w:pPr>
    </w:lvl>
    <w:lvl w:ilvl="1" w:tplc="04150019" w:tentative="1">
      <w:start w:val="1"/>
      <w:numFmt w:val="lowerLetter"/>
      <w:lvlText w:val="%2."/>
      <w:lvlJc w:val="left"/>
      <w:pPr>
        <w:ind w:left="1604" w:hanging="360"/>
      </w:pPr>
    </w:lvl>
    <w:lvl w:ilvl="2" w:tplc="0415001B" w:tentative="1">
      <w:start w:val="1"/>
      <w:numFmt w:val="lowerRoman"/>
      <w:lvlText w:val="%3."/>
      <w:lvlJc w:val="right"/>
      <w:pPr>
        <w:ind w:left="2324" w:hanging="180"/>
      </w:pPr>
    </w:lvl>
    <w:lvl w:ilvl="3" w:tplc="0415000F" w:tentative="1">
      <w:start w:val="1"/>
      <w:numFmt w:val="decimal"/>
      <w:lvlText w:val="%4."/>
      <w:lvlJc w:val="left"/>
      <w:pPr>
        <w:ind w:left="3044" w:hanging="360"/>
      </w:pPr>
    </w:lvl>
    <w:lvl w:ilvl="4" w:tplc="04150019" w:tentative="1">
      <w:start w:val="1"/>
      <w:numFmt w:val="lowerLetter"/>
      <w:lvlText w:val="%5."/>
      <w:lvlJc w:val="left"/>
      <w:pPr>
        <w:ind w:left="3764" w:hanging="360"/>
      </w:pPr>
    </w:lvl>
    <w:lvl w:ilvl="5" w:tplc="0415001B" w:tentative="1">
      <w:start w:val="1"/>
      <w:numFmt w:val="lowerRoman"/>
      <w:lvlText w:val="%6."/>
      <w:lvlJc w:val="right"/>
      <w:pPr>
        <w:ind w:left="4484" w:hanging="180"/>
      </w:pPr>
    </w:lvl>
    <w:lvl w:ilvl="6" w:tplc="0415000F" w:tentative="1">
      <w:start w:val="1"/>
      <w:numFmt w:val="decimal"/>
      <w:lvlText w:val="%7."/>
      <w:lvlJc w:val="left"/>
      <w:pPr>
        <w:ind w:left="5204" w:hanging="360"/>
      </w:pPr>
    </w:lvl>
    <w:lvl w:ilvl="7" w:tplc="04150019" w:tentative="1">
      <w:start w:val="1"/>
      <w:numFmt w:val="lowerLetter"/>
      <w:lvlText w:val="%8."/>
      <w:lvlJc w:val="left"/>
      <w:pPr>
        <w:ind w:left="5924" w:hanging="360"/>
      </w:pPr>
    </w:lvl>
    <w:lvl w:ilvl="8" w:tplc="0415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1" w15:restartNumberingAfterBreak="0">
    <w:nsid w:val="457B4853"/>
    <w:multiLevelType w:val="hybridMultilevel"/>
    <w:tmpl w:val="A79A4B7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DFF645"/>
    <w:multiLevelType w:val="hybridMultilevel"/>
    <w:tmpl w:val="573ADDCE"/>
    <w:lvl w:ilvl="0" w:tplc="B1C4312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DC380A98">
      <w:start w:val="1"/>
      <w:numFmt w:val="lowerLetter"/>
      <w:lvlText w:val="%2."/>
      <w:lvlJc w:val="left"/>
      <w:pPr>
        <w:ind w:left="1080" w:hanging="360"/>
      </w:pPr>
    </w:lvl>
    <w:lvl w:ilvl="2" w:tplc="E200CEDA">
      <w:start w:val="1"/>
      <w:numFmt w:val="lowerRoman"/>
      <w:lvlText w:val="%3."/>
      <w:lvlJc w:val="right"/>
      <w:pPr>
        <w:ind w:left="1800" w:hanging="180"/>
      </w:pPr>
    </w:lvl>
    <w:lvl w:ilvl="3" w:tplc="35383060">
      <w:start w:val="1"/>
      <w:numFmt w:val="decimal"/>
      <w:lvlText w:val="%4."/>
      <w:lvlJc w:val="left"/>
      <w:pPr>
        <w:ind w:left="2520" w:hanging="360"/>
      </w:pPr>
    </w:lvl>
    <w:lvl w:ilvl="4" w:tplc="5E1CDD1A">
      <w:start w:val="1"/>
      <w:numFmt w:val="lowerLetter"/>
      <w:lvlText w:val="%5."/>
      <w:lvlJc w:val="left"/>
      <w:pPr>
        <w:ind w:left="3240" w:hanging="360"/>
      </w:pPr>
    </w:lvl>
    <w:lvl w:ilvl="5" w:tplc="D15E98EA">
      <w:start w:val="1"/>
      <w:numFmt w:val="lowerRoman"/>
      <w:lvlText w:val="%6."/>
      <w:lvlJc w:val="right"/>
      <w:pPr>
        <w:ind w:left="3960" w:hanging="180"/>
      </w:pPr>
    </w:lvl>
    <w:lvl w:ilvl="6" w:tplc="F7BA240C">
      <w:start w:val="1"/>
      <w:numFmt w:val="decimal"/>
      <w:lvlText w:val="%7."/>
      <w:lvlJc w:val="left"/>
      <w:pPr>
        <w:ind w:left="4680" w:hanging="360"/>
      </w:pPr>
    </w:lvl>
    <w:lvl w:ilvl="7" w:tplc="4DBCBEF2">
      <w:start w:val="1"/>
      <w:numFmt w:val="lowerLetter"/>
      <w:lvlText w:val="%8."/>
      <w:lvlJc w:val="left"/>
      <w:pPr>
        <w:ind w:left="5400" w:hanging="360"/>
      </w:pPr>
    </w:lvl>
    <w:lvl w:ilvl="8" w:tplc="DC928B30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213276"/>
    <w:multiLevelType w:val="hybridMultilevel"/>
    <w:tmpl w:val="0F44FAB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E4D28EB"/>
    <w:multiLevelType w:val="hybridMultilevel"/>
    <w:tmpl w:val="F0BACF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95AFB"/>
    <w:multiLevelType w:val="hybridMultilevel"/>
    <w:tmpl w:val="1D968EEC"/>
    <w:lvl w:ilvl="0" w:tplc="04150017">
      <w:start w:val="1"/>
      <w:numFmt w:val="lowerLetter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A470C98"/>
    <w:multiLevelType w:val="hybridMultilevel"/>
    <w:tmpl w:val="9F0C03D4"/>
    <w:lvl w:ilvl="0" w:tplc="5F7A44B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053FD"/>
    <w:multiLevelType w:val="hybridMultilevel"/>
    <w:tmpl w:val="C1BCE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435325"/>
    <w:multiLevelType w:val="hybridMultilevel"/>
    <w:tmpl w:val="7C9851CC"/>
    <w:lvl w:ilvl="0" w:tplc="86BEC6D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1173" w:hanging="180"/>
      </w:pPr>
    </w:lvl>
    <w:lvl w:ilvl="3" w:tplc="0415000F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9" w15:restartNumberingAfterBreak="0">
    <w:nsid w:val="6D4D7D7F"/>
    <w:multiLevelType w:val="hybridMultilevel"/>
    <w:tmpl w:val="BA70F856"/>
    <w:lvl w:ilvl="0" w:tplc="E620E9EA">
      <w:start w:val="1"/>
      <w:numFmt w:val="decimal"/>
      <w:lvlText w:val="%1."/>
      <w:lvlJc w:val="right"/>
      <w:pPr>
        <w:tabs>
          <w:tab w:val="num" w:pos="502"/>
        </w:tabs>
        <w:ind w:left="502" w:hanging="360"/>
      </w:pPr>
      <w:rPr>
        <w:rFonts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0" w15:restartNumberingAfterBreak="0">
    <w:nsid w:val="6D732B2D"/>
    <w:multiLevelType w:val="hybridMultilevel"/>
    <w:tmpl w:val="22F44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DE0F7E"/>
    <w:multiLevelType w:val="hybridMultilevel"/>
    <w:tmpl w:val="AB60F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E92D10"/>
    <w:multiLevelType w:val="hybridMultilevel"/>
    <w:tmpl w:val="98BCF6F8"/>
    <w:lvl w:ilvl="0" w:tplc="C82261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927951"/>
    <w:multiLevelType w:val="hybridMultilevel"/>
    <w:tmpl w:val="F4A025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F67F53"/>
    <w:multiLevelType w:val="hybridMultilevel"/>
    <w:tmpl w:val="C72EDB2E"/>
    <w:lvl w:ilvl="0" w:tplc="7520E4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422152">
    <w:abstractNumId w:val="11"/>
  </w:num>
  <w:num w:numId="2" w16cid:durableId="1269047134">
    <w:abstractNumId w:val="22"/>
  </w:num>
  <w:num w:numId="3" w16cid:durableId="1708216762">
    <w:abstractNumId w:val="21"/>
  </w:num>
  <w:num w:numId="4" w16cid:durableId="1175539616">
    <w:abstractNumId w:val="8"/>
  </w:num>
  <w:num w:numId="5" w16cid:durableId="209807179">
    <w:abstractNumId w:val="1"/>
  </w:num>
  <w:num w:numId="6" w16cid:durableId="1922448166">
    <w:abstractNumId w:val="16"/>
  </w:num>
  <w:num w:numId="7" w16cid:durableId="7565149">
    <w:abstractNumId w:val="26"/>
  </w:num>
  <w:num w:numId="8" w16cid:durableId="2027291659">
    <w:abstractNumId w:val="24"/>
  </w:num>
  <w:num w:numId="9" w16cid:durableId="2070760115">
    <w:abstractNumId w:val="9"/>
  </w:num>
  <w:num w:numId="10" w16cid:durableId="505904701">
    <w:abstractNumId w:val="17"/>
  </w:num>
  <w:num w:numId="11" w16cid:durableId="1956406101">
    <w:abstractNumId w:val="0"/>
  </w:num>
  <w:num w:numId="12" w16cid:durableId="287588710">
    <w:abstractNumId w:val="6"/>
  </w:num>
  <w:num w:numId="13" w16cid:durableId="2039624486">
    <w:abstractNumId w:val="5"/>
  </w:num>
  <w:num w:numId="14" w16cid:durableId="1769697105">
    <w:abstractNumId w:val="19"/>
  </w:num>
  <w:num w:numId="15" w16cid:durableId="33505646">
    <w:abstractNumId w:val="4"/>
  </w:num>
  <w:num w:numId="16" w16cid:durableId="1565874188">
    <w:abstractNumId w:val="13"/>
  </w:num>
  <w:num w:numId="17" w16cid:durableId="382993606">
    <w:abstractNumId w:val="7"/>
  </w:num>
  <w:num w:numId="18" w16cid:durableId="497110970">
    <w:abstractNumId w:val="20"/>
  </w:num>
  <w:num w:numId="19" w16cid:durableId="1256135727">
    <w:abstractNumId w:val="10"/>
  </w:num>
  <w:num w:numId="20" w16cid:durableId="1809779953">
    <w:abstractNumId w:val="2"/>
  </w:num>
  <w:num w:numId="21" w16cid:durableId="1467434259">
    <w:abstractNumId w:val="23"/>
  </w:num>
  <w:num w:numId="22" w16cid:durableId="431825759">
    <w:abstractNumId w:val="25"/>
  </w:num>
  <w:num w:numId="23" w16cid:durableId="371611838">
    <w:abstractNumId w:val="3"/>
  </w:num>
  <w:num w:numId="24" w16cid:durableId="472723013">
    <w:abstractNumId w:val="14"/>
  </w:num>
  <w:num w:numId="25" w16cid:durableId="790057209">
    <w:abstractNumId w:val="18"/>
  </w:num>
  <w:num w:numId="26" w16cid:durableId="964046169">
    <w:abstractNumId w:val="15"/>
  </w:num>
  <w:num w:numId="27" w16cid:durableId="805200432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mailMerge>
    <w:mainDocumentType w:val="formLetters"/>
    <w:dataType w:val="textFile"/>
    <w:activeRecord w:val="-1"/>
    <w:odso/>
  </w:mailMerge>
  <w:defaultTabStop w:val="964"/>
  <w:hyphenationZone w:val="425"/>
  <w:characterSpacingControl w:val="doNotCompress"/>
  <w:hdrShapeDefaults>
    <o:shapedefaults v:ext="edit" spidmax="90113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C8"/>
    <w:rsid w:val="00021D05"/>
    <w:rsid w:val="00034E57"/>
    <w:rsid w:val="00050DCB"/>
    <w:rsid w:val="0005267C"/>
    <w:rsid w:val="0007288D"/>
    <w:rsid w:val="00074AD6"/>
    <w:rsid w:val="00077008"/>
    <w:rsid w:val="00083405"/>
    <w:rsid w:val="0009681A"/>
    <w:rsid w:val="0009691E"/>
    <w:rsid w:val="000A544A"/>
    <w:rsid w:val="000A5F4C"/>
    <w:rsid w:val="000A734B"/>
    <w:rsid w:val="000C349E"/>
    <w:rsid w:val="000E0350"/>
    <w:rsid w:val="000E14DA"/>
    <w:rsid w:val="000E596F"/>
    <w:rsid w:val="000F5B6E"/>
    <w:rsid w:val="000F6AB4"/>
    <w:rsid w:val="00112248"/>
    <w:rsid w:val="0011642A"/>
    <w:rsid w:val="00141B34"/>
    <w:rsid w:val="00142195"/>
    <w:rsid w:val="0014283F"/>
    <w:rsid w:val="00145D63"/>
    <w:rsid w:val="00151C45"/>
    <w:rsid w:val="001730CF"/>
    <w:rsid w:val="00190933"/>
    <w:rsid w:val="001A59D5"/>
    <w:rsid w:val="001B6030"/>
    <w:rsid w:val="001B7CAF"/>
    <w:rsid w:val="001C3A49"/>
    <w:rsid w:val="001C61CF"/>
    <w:rsid w:val="001D01DA"/>
    <w:rsid w:val="001D3E8C"/>
    <w:rsid w:val="001D53F5"/>
    <w:rsid w:val="001F1ED7"/>
    <w:rsid w:val="001F30BD"/>
    <w:rsid w:val="001F7DF5"/>
    <w:rsid w:val="00200DFD"/>
    <w:rsid w:val="00205566"/>
    <w:rsid w:val="002135B1"/>
    <w:rsid w:val="002174C8"/>
    <w:rsid w:val="00222F05"/>
    <w:rsid w:val="00233A24"/>
    <w:rsid w:val="00252321"/>
    <w:rsid w:val="002630FA"/>
    <w:rsid w:val="00274051"/>
    <w:rsid w:val="00274EDF"/>
    <w:rsid w:val="0027701B"/>
    <w:rsid w:val="0027716A"/>
    <w:rsid w:val="00282C66"/>
    <w:rsid w:val="0029782E"/>
    <w:rsid w:val="002A3B0C"/>
    <w:rsid w:val="002B04C2"/>
    <w:rsid w:val="002B62B4"/>
    <w:rsid w:val="002B7D2C"/>
    <w:rsid w:val="002D2EC6"/>
    <w:rsid w:val="002E26A8"/>
    <w:rsid w:val="002E5E72"/>
    <w:rsid w:val="00310991"/>
    <w:rsid w:val="00333D85"/>
    <w:rsid w:val="003424E9"/>
    <w:rsid w:val="00357FA2"/>
    <w:rsid w:val="00361686"/>
    <w:rsid w:val="003667A5"/>
    <w:rsid w:val="00375548"/>
    <w:rsid w:val="00375CD4"/>
    <w:rsid w:val="003B1729"/>
    <w:rsid w:val="003C18ED"/>
    <w:rsid w:val="003C238A"/>
    <w:rsid w:val="003C69E8"/>
    <w:rsid w:val="003D5207"/>
    <w:rsid w:val="003F1A55"/>
    <w:rsid w:val="003F7310"/>
    <w:rsid w:val="00417B8E"/>
    <w:rsid w:val="00421CB2"/>
    <w:rsid w:val="00433D6A"/>
    <w:rsid w:val="00444960"/>
    <w:rsid w:val="00454F2E"/>
    <w:rsid w:val="00473EE1"/>
    <w:rsid w:val="00475837"/>
    <w:rsid w:val="00477EDF"/>
    <w:rsid w:val="004879ED"/>
    <w:rsid w:val="004956AB"/>
    <w:rsid w:val="00496F99"/>
    <w:rsid w:val="004A08B9"/>
    <w:rsid w:val="004B6983"/>
    <w:rsid w:val="004C2398"/>
    <w:rsid w:val="004C3665"/>
    <w:rsid w:val="004C6849"/>
    <w:rsid w:val="004F3225"/>
    <w:rsid w:val="00500408"/>
    <w:rsid w:val="00500AEB"/>
    <w:rsid w:val="00501405"/>
    <w:rsid w:val="005178E4"/>
    <w:rsid w:val="00526F41"/>
    <w:rsid w:val="005273B1"/>
    <w:rsid w:val="00527B1C"/>
    <w:rsid w:val="00532D15"/>
    <w:rsid w:val="00543C18"/>
    <w:rsid w:val="00572D6D"/>
    <w:rsid w:val="00575F1F"/>
    <w:rsid w:val="005914E3"/>
    <w:rsid w:val="005945CE"/>
    <w:rsid w:val="005B5B99"/>
    <w:rsid w:val="005D0AAE"/>
    <w:rsid w:val="005D373F"/>
    <w:rsid w:val="005E063F"/>
    <w:rsid w:val="005E43DE"/>
    <w:rsid w:val="005E7226"/>
    <w:rsid w:val="005F0B5A"/>
    <w:rsid w:val="0060344E"/>
    <w:rsid w:val="00603D50"/>
    <w:rsid w:val="00605865"/>
    <w:rsid w:val="006100F4"/>
    <w:rsid w:val="00620AB3"/>
    <w:rsid w:val="00626AA6"/>
    <w:rsid w:val="00632C9D"/>
    <w:rsid w:val="0065690B"/>
    <w:rsid w:val="00666B62"/>
    <w:rsid w:val="00671DF1"/>
    <w:rsid w:val="006934B7"/>
    <w:rsid w:val="006A31C3"/>
    <w:rsid w:val="006A52CF"/>
    <w:rsid w:val="006C22CC"/>
    <w:rsid w:val="006D4927"/>
    <w:rsid w:val="006E4A25"/>
    <w:rsid w:val="00700390"/>
    <w:rsid w:val="00713B08"/>
    <w:rsid w:val="00714F37"/>
    <w:rsid w:val="007152E8"/>
    <w:rsid w:val="007226C1"/>
    <w:rsid w:val="00734555"/>
    <w:rsid w:val="00750643"/>
    <w:rsid w:val="00771683"/>
    <w:rsid w:val="0077219C"/>
    <w:rsid w:val="007938B0"/>
    <w:rsid w:val="007B47BB"/>
    <w:rsid w:val="007F75B0"/>
    <w:rsid w:val="00804AC6"/>
    <w:rsid w:val="00806C00"/>
    <w:rsid w:val="0081178C"/>
    <w:rsid w:val="00846633"/>
    <w:rsid w:val="008474A0"/>
    <w:rsid w:val="00853B3C"/>
    <w:rsid w:val="00872C66"/>
    <w:rsid w:val="00880047"/>
    <w:rsid w:val="008932A8"/>
    <w:rsid w:val="00894338"/>
    <w:rsid w:val="008B5273"/>
    <w:rsid w:val="008C039B"/>
    <w:rsid w:val="008E3B87"/>
    <w:rsid w:val="008E4051"/>
    <w:rsid w:val="008F0653"/>
    <w:rsid w:val="008F1D63"/>
    <w:rsid w:val="008F2B65"/>
    <w:rsid w:val="008F4B8A"/>
    <w:rsid w:val="00921D25"/>
    <w:rsid w:val="00931663"/>
    <w:rsid w:val="009345FD"/>
    <w:rsid w:val="00935C9C"/>
    <w:rsid w:val="009413BF"/>
    <w:rsid w:val="00941733"/>
    <w:rsid w:val="009531C3"/>
    <w:rsid w:val="009562D2"/>
    <w:rsid w:val="009634C9"/>
    <w:rsid w:val="00964359"/>
    <w:rsid w:val="00981655"/>
    <w:rsid w:val="009A3A65"/>
    <w:rsid w:val="009A75C9"/>
    <w:rsid w:val="009B0514"/>
    <w:rsid w:val="009D1E24"/>
    <w:rsid w:val="009D69B7"/>
    <w:rsid w:val="009E2B06"/>
    <w:rsid w:val="009F516C"/>
    <w:rsid w:val="009F7430"/>
    <w:rsid w:val="00A11FF6"/>
    <w:rsid w:val="00A134EA"/>
    <w:rsid w:val="00A14981"/>
    <w:rsid w:val="00A22FAC"/>
    <w:rsid w:val="00A25C6E"/>
    <w:rsid w:val="00A43BAE"/>
    <w:rsid w:val="00A5301F"/>
    <w:rsid w:val="00A56620"/>
    <w:rsid w:val="00A7763F"/>
    <w:rsid w:val="00A80D80"/>
    <w:rsid w:val="00A83395"/>
    <w:rsid w:val="00A902BD"/>
    <w:rsid w:val="00A909E4"/>
    <w:rsid w:val="00AC4CB7"/>
    <w:rsid w:val="00AD7913"/>
    <w:rsid w:val="00AE10CA"/>
    <w:rsid w:val="00AE245A"/>
    <w:rsid w:val="00AE47D0"/>
    <w:rsid w:val="00AE7CA2"/>
    <w:rsid w:val="00B01E5B"/>
    <w:rsid w:val="00B024FA"/>
    <w:rsid w:val="00B2068D"/>
    <w:rsid w:val="00B41E05"/>
    <w:rsid w:val="00B5184A"/>
    <w:rsid w:val="00B51877"/>
    <w:rsid w:val="00B72294"/>
    <w:rsid w:val="00B7597E"/>
    <w:rsid w:val="00B807CD"/>
    <w:rsid w:val="00B85149"/>
    <w:rsid w:val="00B95D9A"/>
    <w:rsid w:val="00B9718C"/>
    <w:rsid w:val="00BE0583"/>
    <w:rsid w:val="00BE464A"/>
    <w:rsid w:val="00BF290E"/>
    <w:rsid w:val="00BF33AD"/>
    <w:rsid w:val="00BF48DE"/>
    <w:rsid w:val="00BF7B68"/>
    <w:rsid w:val="00BF7F1C"/>
    <w:rsid w:val="00C065F0"/>
    <w:rsid w:val="00C1137C"/>
    <w:rsid w:val="00C119B4"/>
    <w:rsid w:val="00C53631"/>
    <w:rsid w:val="00C626DE"/>
    <w:rsid w:val="00C84576"/>
    <w:rsid w:val="00C919FB"/>
    <w:rsid w:val="00CA05EF"/>
    <w:rsid w:val="00CC096B"/>
    <w:rsid w:val="00CC3D20"/>
    <w:rsid w:val="00CD6EC6"/>
    <w:rsid w:val="00CE3E83"/>
    <w:rsid w:val="00CF2D40"/>
    <w:rsid w:val="00D11AB9"/>
    <w:rsid w:val="00D21AA4"/>
    <w:rsid w:val="00D306B7"/>
    <w:rsid w:val="00D339E5"/>
    <w:rsid w:val="00D46FCE"/>
    <w:rsid w:val="00D47558"/>
    <w:rsid w:val="00D549A7"/>
    <w:rsid w:val="00D576D2"/>
    <w:rsid w:val="00D61C95"/>
    <w:rsid w:val="00D6512E"/>
    <w:rsid w:val="00D7236C"/>
    <w:rsid w:val="00D8366B"/>
    <w:rsid w:val="00D9092C"/>
    <w:rsid w:val="00DA20E5"/>
    <w:rsid w:val="00DB1861"/>
    <w:rsid w:val="00DD1552"/>
    <w:rsid w:val="00DE56B0"/>
    <w:rsid w:val="00DE615A"/>
    <w:rsid w:val="00DF122F"/>
    <w:rsid w:val="00E064D1"/>
    <w:rsid w:val="00E114EF"/>
    <w:rsid w:val="00E13081"/>
    <w:rsid w:val="00E1535D"/>
    <w:rsid w:val="00E155E7"/>
    <w:rsid w:val="00E22EC9"/>
    <w:rsid w:val="00E26652"/>
    <w:rsid w:val="00E3224F"/>
    <w:rsid w:val="00E3644B"/>
    <w:rsid w:val="00E404DD"/>
    <w:rsid w:val="00E542B1"/>
    <w:rsid w:val="00E61007"/>
    <w:rsid w:val="00E63BC2"/>
    <w:rsid w:val="00E8447A"/>
    <w:rsid w:val="00E8582A"/>
    <w:rsid w:val="00E87B03"/>
    <w:rsid w:val="00E9045A"/>
    <w:rsid w:val="00E934F9"/>
    <w:rsid w:val="00EA0EA6"/>
    <w:rsid w:val="00EB3EE2"/>
    <w:rsid w:val="00EB409A"/>
    <w:rsid w:val="00EB67A5"/>
    <w:rsid w:val="00EC255D"/>
    <w:rsid w:val="00EC765C"/>
    <w:rsid w:val="00ED1178"/>
    <w:rsid w:val="00ED77CC"/>
    <w:rsid w:val="00ED7AE0"/>
    <w:rsid w:val="00F27AF7"/>
    <w:rsid w:val="00F411CC"/>
    <w:rsid w:val="00F4303E"/>
    <w:rsid w:val="00F4318D"/>
    <w:rsid w:val="00F51D89"/>
    <w:rsid w:val="00F6364D"/>
    <w:rsid w:val="00F6620D"/>
    <w:rsid w:val="00F85F9A"/>
    <w:rsid w:val="00F86161"/>
    <w:rsid w:val="00FA3668"/>
    <w:rsid w:val="00FA4894"/>
    <w:rsid w:val="00FA4C0A"/>
    <w:rsid w:val="00FD1B45"/>
    <w:rsid w:val="00FD4BC2"/>
    <w:rsid w:val="00FE0C3B"/>
    <w:rsid w:val="00FF143B"/>
    <w:rsid w:val="00FF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0BE682D8"/>
  <w15:docId w15:val="{8A57E55D-DF05-4E20-9804-DD463DF0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6B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935C9C"/>
    <w:pPr>
      <w:spacing w:after="0" w:line="240" w:lineRule="auto"/>
      <w:outlineLvl w:val="0"/>
    </w:pPr>
    <w:rPr>
      <w:rFonts w:ascii="Trebuchet MS" w:eastAsia="Times New Roman" w:hAnsi="Trebuchet MS"/>
      <w:b/>
      <w:bCs/>
      <w:kern w:val="36"/>
      <w:sz w:val="2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D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691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A0E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4C8"/>
  </w:style>
  <w:style w:type="paragraph" w:styleId="Stopka">
    <w:name w:val="footer"/>
    <w:basedOn w:val="Normalny"/>
    <w:link w:val="Stopka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4C8"/>
  </w:style>
  <w:style w:type="paragraph" w:styleId="Tekstdymka">
    <w:name w:val="Balloon Text"/>
    <w:basedOn w:val="Normalny"/>
    <w:link w:val="TekstdymkaZnak"/>
    <w:uiPriority w:val="99"/>
    <w:semiHidden/>
    <w:unhideWhenUsed/>
    <w:rsid w:val="00217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174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2D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22FAC"/>
  </w:style>
  <w:style w:type="character" w:styleId="Pogrubienie">
    <w:name w:val="Strong"/>
    <w:uiPriority w:val="22"/>
    <w:qFormat/>
    <w:rsid w:val="00A22FAC"/>
    <w:rPr>
      <w:b/>
      <w:bCs/>
    </w:rPr>
  </w:style>
  <w:style w:type="paragraph" w:customStyle="1" w:styleId="txt1j">
    <w:name w:val="txt1j"/>
    <w:basedOn w:val="Normalny"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14F37"/>
    <w:pPr>
      <w:keepNext/>
      <w:widowControl w:val="0"/>
      <w:suppressAutoHyphens/>
      <w:spacing w:after="120" w:line="240" w:lineRule="auto"/>
      <w:ind w:firstLine="567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3"/>
    <w:rsid w:val="00714F37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935C9C"/>
    <w:rPr>
      <w:rFonts w:ascii="Trebuchet MS" w:eastAsia="Times New Roman" w:hAnsi="Trebuchet MS" w:cs="Times New Roman"/>
      <w:b/>
      <w:bCs/>
      <w:kern w:val="36"/>
      <w:sz w:val="28"/>
      <w:szCs w:val="48"/>
      <w:lang w:eastAsia="pl-PL"/>
    </w:rPr>
  </w:style>
  <w:style w:type="character" w:styleId="Hipercze">
    <w:name w:val="Hyperlink"/>
    <w:uiPriority w:val="99"/>
    <w:unhideWhenUsed/>
    <w:rsid w:val="003B1729"/>
    <w:rPr>
      <w:color w:val="0000FF"/>
      <w:u w:val="single"/>
    </w:rPr>
  </w:style>
  <w:style w:type="paragraph" w:customStyle="1" w:styleId="Default">
    <w:name w:val="Default"/>
    <w:rsid w:val="00D836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9691E"/>
    <w:pPr>
      <w:spacing w:after="100"/>
    </w:pPr>
  </w:style>
  <w:style w:type="character" w:customStyle="1" w:styleId="Nagwek3Znak">
    <w:name w:val="Nagłówek 3 Znak"/>
    <w:link w:val="Nagwek3"/>
    <w:uiPriority w:val="9"/>
    <w:semiHidden/>
    <w:rsid w:val="0009691E"/>
    <w:rPr>
      <w:rFonts w:ascii="Cambria" w:eastAsia="Times New Roman" w:hAnsi="Cambria" w:cs="Times New Roman"/>
      <w:b/>
      <w:bCs/>
      <w:color w:val="4F81BD"/>
    </w:rPr>
  </w:style>
  <w:style w:type="table" w:styleId="Tabela-Siatka">
    <w:name w:val="Table Grid"/>
    <w:basedOn w:val="Standardowy"/>
    <w:uiPriority w:val="59"/>
    <w:rsid w:val="00FA3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75F1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D373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B41E05"/>
    <w:rPr>
      <w:color w:val="954F72" w:themeColor="followed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A0EA6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61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31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80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628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247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083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21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17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873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71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609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273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8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5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0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99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93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50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27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enia.tensoft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ensof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kolenia@tensoft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634FE-D0FD-43C7-95A3-6515FC949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Radosław Krul</cp:lastModifiedBy>
  <cp:revision>19</cp:revision>
  <cp:lastPrinted>2016-02-14T22:35:00Z</cp:lastPrinted>
  <dcterms:created xsi:type="dcterms:W3CDTF">2020-10-28T14:51:00Z</dcterms:created>
  <dcterms:modified xsi:type="dcterms:W3CDTF">2022-10-04T19:06:00Z</dcterms:modified>
</cp:coreProperties>
</file>