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0BC8A474" w:rsidR="00671DF1" w:rsidRPr="002E0C5D" w:rsidRDefault="00431C4F" w:rsidP="002E0C5D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4"/>
                <w:szCs w:val="24"/>
              </w:rPr>
            </w:pPr>
            <w:r>
              <w:rPr>
                <w:rFonts w:cs="Calibri"/>
                <w:b/>
                <w:sz w:val="48"/>
                <w:szCs w:val="28"/>
              </w:rPr>
              <w:t xml:space="preserve">FINANSE I KSIĘGOWOŚĆ </w:t>
            </w:r>
            <w:r w:rsidR="009032F2">
              <w:rPr>
                <w:rFonts w:cs="Calibri"/>
                <w:b/>
                <w:sz w:val="48"/>
                <w:szCs w:val="28"/>
              </w:rPr>
              <w:t xml:space="preserve">– KONIEC ROKU </w:t>
            </w:r>
            <w:r w:rsidR="009032F2">
              <w:rPr>
                <w:rFonts w:cs="Calibri"/>
                <w:b/>
                <w:sz w:val="48"/>
                <w:szCs w:val="28"/>
              </w:rPr>
              <w:br/>
              <w:t>I NOWOŚCI W SYSTEMIE ADAS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77F777FF" w:rsidR="00671DF1" w:rsidRPr="005E063F" w:rsidRDefault="00431C4F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17 listopada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F6BCB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5C55848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C5180E">
              <w:rPr>
                <w:rFonts w:cs="Calibri"/>
                <w:b/>
                <w:sz w:val="24"/>
                <w:szCs w:val="24"/>
              </w:rPr>
              <w:t>2: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61828E50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431C4F">
              <w:rPr>
                <w:rFonts w:cs="Calibri"/>
                <w:b/>
                <w:sz w:val="24"/>
                <w:szCs w:val="24"/>
              </w:rPr>
              <w:t>10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431C4F">
              <w:rPr>
                <w:rFonts w:cs="Calibri"/>
                <w:b/>
                <w:sz w:val="24"/>
                <w:szCs w:val="24"/>
              </w:rPr>
              <w:t>11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C74AF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26E050E" w14:textId="08D4BA22" w:rsidR="00DF122F" w:rsidRPr="001B6030" w:rsidRDefault="00DF122F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użytkownicy modułu FK</w:t>
            </w:r>
            <w:r w:rsidR="008C74AF">
              <w:rPr>
                <w:rFonts w:cstheme="minorHAnsi"/>
                <w:sz w:val="23"/>
                <w:szCs w:val="23"/>
              </w:rPr>
              <w:t xml:space="preserve">, </w:t>
            </w:r>
          </w:p>
          <w:p w14:paraId="5C578235" w14:textId="6C3899B7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Skarbnicy i Naczelnicy Wydziałów Finansowo-Budżetowych, </w:t>
            </w:r>
          </w:p>
          <w:p w14:paraId="0647D39D" w14:textId="30EFDE6E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Główni księgowi i pracownicy działów finansowo-księgowych.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3538A7BF" w:rsidR="00BF48DE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1B6030">
              <w:rPr>
                <w:rFonts w:cstheme="minorHAnsi"/>
                <w:b/>
                <w:sz w:val="23"/>
                <w:szCs w:val="23"/>
              </w:rPr>
              <w:t>usprawnienie</w:t>
            </w:r>
            <w:r w:rsidRPr="001B6030">
              <w:rPr>
                <w:rFonts w:cstheme="minorHAnsi"/>
                <w:sz w:val="23"/>
                <w:szCs w:val="23"/>
              </w:rPr>
              <w:t xml:space="preserve"> </w:t>
            </w:r>
            <w:r w:rsidR="00021D05" w:rsidRPr="001B6030">
              <w:rPr>
                <w:rFonts w:cstheme="minorHAnsi"/>
                <w:sz w:val="23"/>
                <w:szCs w:val="23"/>
              </w:rPr>
              <w:t>pracy w module FK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598814F1" w14:textId="255B2772" w:rsidR="00431C4F" w:rsidRPr="001B6030" w:rsidRDefault="00431C4F" w:rsidP="00431C4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Pr="00431C4F">
              <w:rPr>
                <w:rFonts w:cstheme="minorHAnsi"/>
                <w:b/>
                <w:bCs/>
                <w:sz w:val="23"/>
                <w:szCs w:val="23"/>
              </w:rPr>
              <w:t>przygotowanie</w:t>
            </w:r>
            <w:r>
              <w:rPr>
                <w:rFonts w:cstheme="minorHAnsi"/>
                <w:sz w:val="23"/>
                <w:szCs w:val="23"/>
              </w:rPr>
              <w:t xml:space="preserve"> służb finansowych do zamknięcia roku,</w:t>
            </w:r>
          </w:p>
          <w:p w14:paraId="7A9E4CC8" w14:textId="01612F70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</w:t>
            </w:r>
            <w:r w:rsidR="008C74AF">
              <w:rPr>
                <w:rFonts w:cstheme="minorHAnsi"/>
                <w:sz w:val="23"/>
                <w:szCs w:val="23"/>
              </w:rPr>
              <w:t xml:space="preserve"> i funkcji w zakresie przygotowania sprawozdań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33362B4A" w14:textId="7777777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>kontakt z ekspertem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 xml:space="preserve">w trakcie i po </w:t>
            </w:r>
            <w:proofErr w:type="spellStart"/>
            <w:r w:rsidR="00021D05" w:rsidRPr="001B6030">
              <w:rPr>
                <w:rFonts w:cstheme="minorHAnsi"/>
                <w:bCs/>
                <w:sz w:val="23"/>
                <w:szCs w:val="23"/>
              </w:rPr>
              <w:t>webinarze</w:t>
            </w:r>
            <w:proofErr w:type="spellEnd"/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3A554AF7" w14:textId="7DB5D0A7" w:rsidR="00431C4F" w:rsidRPr="009032F2" w:rsidRDefault="00431C4F" w:rsidP="00431C4F">
            <w:pPr>
              <w:pStyle w:val="Akapitzlist"/>
              <w:numPr>
                <w:ilvl w:val="0"/>
                <w:numId w:val="16"/>
              </w:numPr>
              <w:ind w:left="306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Przygotowanie do zamknięcia ksiąg rachunkowych</w:t>
            </w: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:</w:t>
            </w:r>
          </w:p>
          <w:p w14:paraId="27060EA4" w14:textId="77777777" w:rsidR="00431C4F" w:rsidRPr="009032F2" w:rsidRDefault="00431C4F" w:rsidP="00431C4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Sprawdzenie kompletności i poprawności zapisów księgowych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</w:t>
            </w:r>
          </w:p>
          <w:p w14:paraId="1820A306" w14:textId="77777777" w:rsidR="00431C4F" w:rsidRPr="009032F2" w:rsidRDefault="00431C4F" w:rsidP="00431C4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Uzgodnienie obrotów na kontach księgi głównej i dziennikach oraz uzgodnienie ewidencji syntetycznej z ewidencją analityczną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</w:t>
            </w:r>
          </w:p>
          <w:p w14:paraId="09523A52" w14:textId="77777777" w:rsidR="00431C4F" w:rsidRPr="009032F2" w:rsidRDefault="00431C4F" w:rsidP="00431C4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Uzgodnienie stanu zobowiązań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</w:t>
            </w:r>
          </w:p>
          <w:p w14:paraId="6E410B6E" w14:textId="77777777" w:rsidR="00431C4F" w:rsidRPr="009032F2" w:rsidRDefault="00431C4F" w:rsidP="00431C4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Przeksięgowania roczne, auto dekrety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</w:t>
            </w:r>
          </w:p>
          <w:p w14:paraId="689760D0" w14:textId="77777777" w:rsidR="00431C4F" w:rsidRPr="009032F2" w:rsidRDefault="00431C4F" w:rsidP="00431C4F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Zamykanie okresów</w:t>
            </w:r>
          </w:p>
          <w:p w14:paraId="45B8D88E" w14:textId="77777777" w:rsidR="00431C4F" w:rsidRPr="009032F2" w:rsidRDefault="00431C4F" w:rsidP="00431C4F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Najnowsze funkcjonalności</w:t>
            </w: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: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Nowy wydruk układu wykonawczego dostępnego w jednostce Budżet / Organ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Filtrowanie słownika podparagrafów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Nowy wydruk „</w:t>
            </w:r>
            <w:proofErr w:type="spellStart"/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dekretówka</w:t>
            </w:r>
            <w:proofErr w:type="spellEnd"/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”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Wyświetlanie Planu i wykonania na dowolny dzień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</w:t>
            </w:r>
          </w:p>
          <w:p w14:paraId="042F9CB7" w14:textId="3158587C" w:rsidR="00431C4F" w:rsidRPr="009032F2" w:rsidRDefault="00431C4F" w:rsidP="00431C4F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Funkcjonalności</w:t>
            </w: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,</w:t>
            </w: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 o które pytają użytkownicy</w:t>
            </w: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: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Sprawozdania jednostkowe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Sprawozdania różnicowe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</w:t>
            </w:r>
          </w:p>
          <w:p w14:paraId="44DA341E" w14:textId="2A81681C" w:rsidR="00431C4F" w:rsidRPr="009032F2" w:rsidRDefault="00431C4F" w:rsidP="00431C4F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Uchwały budżetowe</w:t>
            </w: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: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nanoszenie i przekazywanie do jednostek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</w:t>
            </w:r>
          </w:p>
          <w:p w14:paraId="51F01B10" w14:textId="62FF070A" w:rsidR="00431C4F" w:rsidRPr="009032F2" w:rsidRDefault="00431C4F" w:rsidP="00431C4F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Problemy powtarzające się w zgłoszeniach</w:t>
            </w: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: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Niezgodności w sprawozdaniach – błędna konfiguracja sprawozdań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Błędne dane na wydrukach – funkcjonalność przeliczenia kwot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Uchwały budżetowe – nanoszenie, przekazywanie do jednostek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</w:t>
            </w:r>
          </w:p>
          <w:p w14:paraId="2DD659CA" w14:textId="77777777" w:rsidR="00DF122F" w:rsidRPr="009032F2" w:rsidRDefault="00431C4F" w:rsidP="00431C4F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Przypomnienie przydatnych funkcjonalności</w:t>
            </w: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: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Plan i realizacja stan na dzień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• Powielanie / kopiowanie dokumentów, szablony</w:t>
            </w:r>
            <w:r w:rsidRPr="009032F2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</w:t>
            </w:r>
          </w:p>
          <w:p w14:paraId="1B64A601" w14:textId="581CA8C0" w:rsidR="00431C4F" w:rsidRPr="009032F2" w:rsidRDefault="00431C4F" w:rsidP="009032F2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9032F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Pytania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DF122F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lastRenderedPageBreak/>
              <w:t xml:space="preserve">Nasi trenerzy to wieloletni pracownicy i praktycy w obsłudze systemów ERP. Prowadzący partycypują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pracy z konkretnymi modułami. Szkoleniowcy dysponują wiedzą z zakresu przepisów prawa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968DB"/>
    <w:multiLevelType w:val="hybridMultilevel"/>
    <w:tmpl w:val="E8C2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D5DEE"/>
    <w:multiLevelType w:val="hybridMultilevel"/>
    <w:tmpl w:val="1646D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A1A71"/>
    <w:multiLevelType w:val="hybridMultilevel"/>
    <w:tmpl w:val="D28CDA6E"/>
    <w:lvl w:ilvl="0" w:tplc="3B6266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8"/>
  </w:num>
  <w:num w:numId="1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372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0C5D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1C4F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032F2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5CEC"/>
    <w:rsid w:val="00BF7B68"/>
    <w:rsid w:val="00BF7F1C"/>
    <w:rsid w:val="00C065F0"/>
    <w:rsid w:val="00C1137C"/>
    <w:rsid w:val="00C119B4"/>
    <w:rsid w:val="00C5180E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44</cp:revision>
  <cp:lastPrinted>2016-02-14T22:35:00Z</cp:lastPrinted>
  <dcterms:created xsi:type="dcterms:W3CDTF">2018-10-11T09:56:00Z</dcterms:created>
  <dcterms:modified xsi:type="dcterms:W3CDTF">2021-10-25T18:07:00Z</dcterms:modified>
</cp:coreProperties>
</file>