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696CE88" w14:textId="77777777" w:rsidR="00671DF1" w:rsidRDefault="008F6BCB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8"/>
                <w:szCs w:val="28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>MODU</w:t>
            </w:r>
            <w:r w:rsidR="002E0C5D" w:rsidRPr="002E0C5D">
              <w:rPr>
                <w:rFonts w:cs="Calibri"/>
                <w:b/>
                <w:sz w:val="48"/>
                <w:szCs w:val="28"/>
              </w:rPr>
              <w:t>Ł</w:t>
            </w:r>
            <w:r w:rsidRPr="002E0C5D">
              <w:rPr>
                <w:rFonts w:cs="Calibri"/>
                <w:b/>
                <w:sz w:val="48"/>
                <w:szCs w:val="28"/>
              </w:rPr>
              <w:t xml:space="preserve"> </w:t>
            </w:r>
            <w:r w:rsidR="00780D28">
              <w:rPr>
                <w:rFonts w:cs="Calibri"/>
                <w:b/>
                <w:sz w:val="48"/>
                <w:szCs w:val="28"/>
              </w:rPr>
              <w:t>MIESZKAŃCY</w:t>
            </w:r>
          </w:p>
          <w:p w14:paraId="14422E96" w14:textId="661A94D3" w:rsidR="00780D28" w:rsidRPr="00780D28" w:rsidRDefault="00780D28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4"/>
                <w:szCs w:val="24"/>
              </w:rPr>
            </w:pPr>
            <w:r w:rsidRPr="00780D28">
              <w:rPr>
                <w:rFonts w:cs="Calibri"/>
                <w:bCs/>
                <w:sz w:val="48"/>
                <w:szCs w:val="28"/>
              </w:rPr>
              <w:t>PORADNIK DLA UŻYTKOWNIKÓW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6CF0F77" w:rsidR="00671DF1" w:rsidRPr="005E063F" w:rsidRDefault="00780D28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</w:t>
            </w:r>
            <w:r w:rsidR="002E0C5D">
              <w:rPr>
                <w:rFonts w:cs="Calibri"/>
                <w:b/>
                <w:sz w:val="24"/>
                <w:szCs w:val="24"/>
              </w:rPr>
              <w:t xml:space="preserve"> czerwca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DABA63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780D28">
              <w:rPr>
                <w:rFonts w:cs="Calibri"/>
                <w:b/>
                <w:sz w:val="24"/>
                <w:szCs w:val="24"/>
              </w:rPr>
              <w:t>14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2E0C5D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780D28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E133CD4" w14:textId="3DDFF6B9" w:rsidR="00780D28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DD3390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szCs w:val="18"/>
              </w:rPr>
              <w:t>użytkownicy modułu Mieszkańcy,</w:t>
            </w:r>
          </w:p>
          <w:p w14:paraId="2CEAC130" w14:textId="77777777" w:rsidR="00780D28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DD3390">
              <w:rPr>
                <w:rFonts w:cstheme="minorHAnsi"/>
                <w:szCs w:val="18"/>
              </w:rPr>
              <w:t xml:space="preserve">pracownicy </w:t>
            </w:r>
            <w:r>
              <w:rPr>
                <w:rFonts w:cstheme="minorHAnsi"/>
                <w:szCs w:val="18"/>
              </w:rPr>
              <w:t>jst</w:t>
            </w:r>
            <w:r w:rsidRPr="00DD3390">
              <w:rPr>
                <w:rFonts w:cstheme="minorHAnsi"/>
                <w:szCs w:val="18"/>
              </w:rPr>
              <w:t xml:space="preserve"> zajmujący się ewidencją ludności</w:t>
            </w:r>
          </w:p>
          <w:p w14:paraId="6E5CE7CE" w14:textId="09DEC101" w:rsidR="00780D28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szCs w:val="18"/>
              </w:rPr>
              <w:t>Sekretarze, Naczelnicy Wydziałów Spraw Obywatelskich,</w:t>
            </w:r>
          </w:p>
          <w:p w14:paraId="7D35BF8B" w14:textId="7B4F04EF" w:rsidR="00780D28" w:rsidRPr="00DD339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 osoby odpowiedzialne za porządkowanie danych mieszkańców.</w:t>
            </w:r>
          </w:p>
          <w:p w14:paraId="20AAF0EC" w14:textId="37CF6A42" w:rsidR="00780D28" w:rsidRPr="00021D05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780D28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780D28" w:rsidRPr="005E063F" w:rsidRDefault="00780D28" w:rsidP="00780D2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780D28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0DA6FAF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pracy w module </w:t>
            </w:r>
            <w:r w:rsidRPr="00780D28">
              <w:rPr>
                <w:rFonts w:cstheme="minorHAnsi"/>
                <w:b/>
                <w:bCs/>
                <w:sz w:val="23"/>
                <w:szCs w:val="23"/>
              </w:rPr>
              <w:t>Mieszkańcy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2674B752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Pr="001B6030">
              <w:rPr>
                <w:rFonts w:cstheme="minorHAnsi"/>
                <w:bCs/>
                <w:sz w:val="23"/>
                <w:szCs w:val="23"/>
              </w:rPr>
              <w:t>w trakcie i po webinarze.</w:t>
            </w:r>
          </w:p>
        </w:tc>
      </w:tr>
      <w:tr w:rsidR="00780D28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780D28" w:rsidRPr="005E063F" w:rsidRDefault="00780D28" w:rsidP="00780D2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780D28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780D28" w:rsidRDefault="00780D28" w:rsidP="00780D2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4184D6E" w14:textId="0FBA2B24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1. Pobieranie danych ze źródła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25FA5278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erminy,</w:t>
            </w:r>
          </w:p>
          <w:p w14:paraId="55E0E40F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paczki,</w:t>
            </w:r>
          </w:p>
          <w:p w14:paraId="1541290E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zastępstwa,</w:t>
            </w:r>
          </w:p>
          <w:p w14:paraId="12434948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kasowanie plików,</w:t>
            </w:r>
          </w:p>
          <w:p w14:paraId="235F3B9F" w14:textId="4CAAEEBE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raporty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177F0141" w14:textId="2135C3CD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2. Subskrypcja indywidualna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7E5FE0D1" w14:textId="30870D9A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3. Porządkowanie słowników: miejscowości i ulic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3F40B9B2" w14:textId="4B00219C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4. Organizacja obszarów szkolnych, wyborczych i innych oraz ich kontrola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18C64BD5" w14:textId="7777777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5.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 Wyświetlanie kartoteki – w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s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kaźniki:</w:t>
            </w:r>
          </w:p>
          <w:p w14:paraId="6B6FD56C" w14:textId="77777777" w:rsidR="00780D28" w:rsidRPr="00780D28" w:rsidRDefault="00780D28" w:rsidP="00780D2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karty wyborcze,</w:t>
            </w:r>
          </w:p>
          <w:p w14:paraId="60DF3C94" w14:textId="77777777" w:rsidR="00780D28" w:rsidRPr="00780D28" w:rsidRDefault="00780D28" w:rsidP="00780D2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historia,</w:t>
            </w:r>
          </w:p>
          <w:p w14:paraId="3120C099" w14:textId="2640333E" w:rsidR="00780D28" w:rsidRPr="00780D28" w:rsidRDefault="00780D28" w:rsidP="00780D2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notes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31823A87" w14:textId="665BA03D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6. 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Szablony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m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enadżer plików):</w:t>
            </w:r>
          </w:p>
          <w:p w14:paraId="46F82C47" w14:textId="77777777" w:rsidR="00780D28" w:rsidRPr="00780D28" w:rsidRDefault="00780D28" w:rsidP="00780D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kopiowanie,</w:t>
            </w:r>
          </w:p>
          <w:p w14:paraId="17698682" w14:textId="77777777" w:rsidR="00780D28" w:rsidRPr="00780D28" w:rsidRDefault="00780D28" w:rsidP="00780D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zmiana nazwy,</w:t>
            </w:r>
          </w:p>
          <w:p w14:paraId="50898CBE" w14:textId="6B4CC257" w:rsidR="00780D28" w:rsidRPr="00780D28" w:rsidRDefault="00780D28" w:rsidP="00780D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edycja szablonu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47E922B9" w14:textId="0381751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7. Statystyka wg wieku 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–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parametry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55E5FAE8" w14:textId="0068EB8D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8. Teryt – moduł w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półpracuj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ą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cy – s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ł</w:t>
            </w: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owniki miejscowości i ulic.</w:t>
            </w:r>
          </w:p>
          <w:p w14:paraId="72D77F1A" w14:textId="7777777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9. Zapytania o dane osobowe.</w:t>
            </w:r>
          </w:p>
          <w:p w14:paraId="71F3290D" w14:textId="7777777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10. Korzyści wynikające z integracji modułu z innymi modułami oraz systemami.</w:t>
            </w:r>
          </w:p>
          <w:p w14:paraId="1B64A601" w14:textId="45AC6E13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11. Pytania i odpowiedzi.</w:t>
            </w:r>
          </w:p>
        </w:tc>
      </w:tr>
      <w:tr w:rsidR="00780D28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780D28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Szkoleniowcy dysponują wiedzą z zakresu przepisów prawa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>co znacząco ułatwia przekazywanie informacji, nie tylko pod kątem funkcjonalnym systemów.</w:t>
            </w:r>
          </w:p>
        </w:tc>
      </w:tr>
      <w:tr w:rsidR="00780D28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780D28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780D28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780D28" w:rsidRPr="005E063F" w:rsidRDefault="00780D28" w:rsidP="00780D2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780D28" w:rsidRPr="00375548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76A9A"/>
    <w:multiLevelType w:val="hybridMultilevel"/>
    <w:tmpl w:val="E294D3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0F2"/>
    <w:multiLevelType w:val="hybridMultilevel"/>
    <w:tmpl w:val="E242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44C2C"/>
    <w:multiLevelType w:val="hybridMultilevel"/>
    <w:tmpl w:val="0184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37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80D28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44</cp:revision>
  <cp:lastPrinted>2016-02-14T22:35:00Z</cp:lastPrinted>
  <dcterms:created xsi:type="dcterms:W3CDTF">2018-10-11T09:56:00Z</dcterms:created>
  <dcterms:modified xsi:type="dcterms:W3CDTF">2021-05-24T11:22:00Z</dcterms:modified>
</cp:coreProperties>
</file>