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użytkowników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Systemu AdAS</w:t>
            </w:r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2D40D459" w:rsidR="00671DF1" w:rsidRPr="00AB7C3D" w:rsidRDefault="00AB7C3D" w:rsidP="00AB7C3D">
            <w:pPr>
              <w:shd w:val="clear" w:color="auto" w:fill="FFFFFF" w:themeFill="background1"/>
              <w:spacing w:after="0"/>
              <w:jc w:val="center"/>
              <w:rPr>
                <w:rFonts w:cstheme="minorHAnsi"/>
                <w:bCs/>
                <w:sz w:val="10"/>
                <w:szCs w:val="28"/>
              </w:rPr>
            </w:pPr>
            <w:r w:rsidRPr="00AB7C3D">
              <w:rPr>
                <w:rFonts w:cs="Calibri"/>
                <w:b/>
                <w:sz w:val="44"/>
                <w:szCs w:val="24"/>
              </w:rPr>
              <w:t xml:space="preserve">MODUŁ KARTY KONTOWE </w:t>
            </w:r>
            <w:r>
              <w:rPr>
                <w:rFonts w:cs="Calibri"/>
                <w:b/>
                <w:sz w:val="44"/>
                <w:szCs w:val="24"/>
              </w:rPr>
              <w:t xml:space="preserve">- </w:t>
            </w:r>
            <w:r w:rsidRPr="00AB7C3D">
              <w:rPr>
                <w:rFonts w:cs="Calibri"/>
                <w:bCs/>
                <w:sz w:val="44"/>
                <w:szCs w:val="24"/>
              </w:rPr>
              <w:t>PRAKTYKA I NOWOŚCI</w:t>
            </w:r>
            <w:r w:rsidR="00A5301F" w:rsidRPr="00AB7C3D">
              <w:rPr>
                <w:rFonts w:cs="Calibri"/>
                <w:bCs/>
                <w:sz w:val="40"/>
              </w:rPr>
              <w:br/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0B7F55F2" w:rsidR="00671DF1" w:rsidRPr="005E063F" w:rsidRDefault="00AB7C3D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13 kwietnia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>
              <w:rPr>
                <w:rFonts w:cs="Calibri"/>
                <w:b/>
                <w:sz w:val="24"/>
                <w:szCs w:val="24"/>
              </w:rPr>
              <w:t>1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33EB6A45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A11FF6" w:rsidRPr="005E063F">
              <w:rPr>
                <w:rFonts w:cs="Calibri"/>
                <w:b/>
                <w:sz w:val="24"/>
                <w:szCs w:val="24"/>
              </w:rPr>
              <w:t>2</w:t>
            </w:r>
            <w:r w:rsidRPr="005E063F">
              <w:rPr>
                <w:rFonts w:cs="Calibri"/>
                <w:b/>
                <w:sz w:val="24"/>
                <w:szCs w:val="24"/>
              </w:rPr>
              <w:t>.</w:t>
            </w:r>
            <w:r w:rsidR="00AB7C3D">
              <w:rPr>
                <w:rFonts w:cs="Calibri"/>
                <w:b/>
                <w:sz w:val="24"/>
                <w:szCs w:val="24"/>
              </w:rPr>
              <w:t>0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webinarowa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72137F25" w:rsidR="00B2068D" w:rsidRPr="005E063F" w:rsidRDefault="0077219C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89,00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0</w:t>
            </w:r>
            <w:r w:rsidR="00AB7C3D">
              <w:rPr>
                <w:rFonts w:cs="Calibri"/>
                <w:b/>
                <w:sz w:val="24"/>
                <w:szCs w:val="24"/>
              </w:rPr>
              <w:t>7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A5301F" w:rsidRPr="005E063F">
              <w:rPr>
                <w:rFonts w:cs="Calibri"/>
                <w:b/>
                <w:sz w:val="24"/>
                <w:szCs w:val="24"/>
              </w:rPr>
              <w:t>0</w:t>
            </w:r>
            <w:r w:rsidR="00AB7C3D">
              <w:rPr>
                <w:rFonts w:cs="Calibri"/>
                <w:b/>
                <w:sz w:val="24"/>
                <w:szCs w:val="24"/>
              </w:rPr>
              <w:t>4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AB7C3D">
              <w:rPr>
                <w:rFonts w:cs="Calibri"/>
                <w:b/>
                <w:sz w:val="24"/>
                <w:szCs w:val="24"/>
              </w:rPr>
              <w:t>1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066FEA6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BF7F1C">
        <w:trPr>
          <w:trHeight w:val="396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744F48DB" w14:textId="259359C6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="00A5301F" w:rsidRPr="005E063F">
              <w:rPr>
                <w:rFonts w:cstheme="minorHAnsi"/>
                <w:szCs w:val="18"/>
              </w:rPr>
              <w:t>księgowi</w:t>
            </w:r>
            <w:r w:rsidRPr="005E063F">
              <w:rPr>
                <w:rFonts w:cstheme="minorHAnsi"/>
                <w:szCs w:val="18"/>
              </w:rPr>
              <w:t xml:space="preserve"> i pracownicy </w:t>
            </w:r>
            <w:r w:rsidR="00F51D89" w:rsidRPr="005E063F">
              <w:rPr>
                <w:rFonts w:cstheme="minorHAnsi"/>
                <w:szCs w:val="18"/>
              </w:rPr>
              <w:t>zajmujący się księgowością zobowiązań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20AAF0EC" w14:textId="77777777" w:rsidR="000F5B6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Cs w:val="18"/>
              </w:rPr>
            </w:pPr>
            <w:r w:rsidRPr="005E063F">
              <w:rPr>
                <w:rFonts w:cstheme="minorHAnsi"/>
                <w:szCs w:val="18"/>
              </w:rPr>
              <w:t>- zainteresowani poznaniem modułu i jego funkcjonalności</w:t>
            </w:r>
            <w:r w:rsidR="00A5301F" w:rsidRPr="005E063F">
              <w:rPr>
                <w:rFonts w:cstheme="minorHAnsi"/>
                <w:szCs w:val="18"/>
              </w:rPr>
              <w:t>.</w:t>
            </w: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6D70B68E" w14:textId="20E7CCD6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Pr="005E063F">
              <w:rPr>
                <w:rFonts w:cstheme="minorHAnsi"/>
                <w:b/>
                <w:szCs w:val="18"/>
              </w:rPr>
              <w:t>usprawnienie</w:t>
            </w:r>
            <w:r w:rsidRPr="005E063F">
              <w:rPr>
                <w:rFonts w:cstheme="minorHAnsi"/>
                <w:szCs w:val="18"/>
              </w:rPr>
              <w:t xml:space="preserve"> </w:t>
            </w:r>
            <w:r w:rsidR="00A5301F" w:rsidRPr="005E063F">
              <w:rPr>
                <w:rFonts w:cstheme="minorHAnsi"/>
                <w:szCs w:val="18"/>
              </w:rPr>
              <w:t>księgowania należności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18186318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Pr="005E063F">
              <w:rPr>
                <w:rFonts w:cstheme="minorHAnsi"/>
                <w:b/>
                <w:szCs w:val="18"/>
              </w:rPr>
              <w:t>uporządkowanie</w:t>
            </w:r>
            <w:r w:rsidRPr="005E063F">
              <w:rPr>
                <w:rFonts w:cstheme="minorHAnsi"/>
                <w:szCs w:val="18"/>
              </w:rPr>
              <w:t xml:space="preserve"> dotychczasowej wiedzy w ramach omawianego modułu,</w:t>
            </w:r>
          </w:p>
          <w:p w14:paraId="7A9E4CC8" w14:textId="54758008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poznanie </w:t>
            </w:r>
            <w:r w:rsidRPr="005E063F">
              <w:rPr>
                <w:rFonts w:cstheme="minorHAnsi"/>
                <w:b/>
                <w:szCs w:val="18"/>
              </w:rPr>
              <w:t>konkretnych</w:t>
            </w:r>
            <w:r w:rsidRPr="005E063F">
              <w:rPr>
                <w:rFonts w:cstheme="minorHAnsi"/>
                <w:szCs w:val="18"/>
              </w:rPr>
              <w:t xml:space="preserve"> przykładów</w:t>
            </w:r>
            <w:r w:rsidR="00F51D89" w:rsidRPr="005E063F">
              <w:rPr>
                <w:rFonts w:cstheme="minorHAnsi"/>
                <w:szCs w:val="18"/>
              </w:rPr>
              <w:t xml:space="preserve"> i ćwiczenia na komputerach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33362B4A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bezpośredni </w:t>
            </w:r>
            <w:r w:rsidRPr="005E063F">
              <w:rPr>
                <w:rFonts w:cstheme="minorHAnsi"/>
                <w:b/>
                <w:szCs w:val="18"/>
              </w:rPr>
              <w:t>kontakt z ekspertem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40277546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możliwość </w:t>
            </w:r>
            <w:r w:rsidRPr="005E063F">
              <w:rPr>
                <w:rFonts w:cstheme="minorHAnsi"/>
                <w:b/>
                <w:szCs w:val="18"/>
              </w:rPr>
              <w:t>dzielenia doświadczeń</w:t>
            </w:r>
            <w:r w:rsidRPr="005E063F">
              <w:rPr>
                <w:rFonts w:cstheme="minorHAnsi"/>
                <w:szCs w:val="18"/>
              </w:rPr>
              <w:t xml:space="preserve"> z innymi użytkownikami modułu.</w:t>
            </w:r>
          </w:p>
        </w:tc>
      </w:tr>
      <w:tr w:rsidR="00BF48DE" w:rsidRPr="00894338" w14:paraId="147BFAA4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BF48DE" w:rsidRPr="005E063F" w:rsidRDefault="00BF48DE" w:rsidP="00375548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BF48DE" w:rsidRPr="00894338" w14:paraId="7F41248A" w14:textId="77777777" w:rsidTr="00F51D89">
        <w:trPr>
          <w:trHeight w:val="1125"/>
        </w:trPr>
        <w:tc>
          <w:tcPr>
            <w:tcW w:w="9968" w:type="dxa"/>
            <w:gridSpan w:val="4"/>
            <w:shd w:val="clear" w:color="auto" w:fill="FFFFFF" w:themeFill="background1"/>
          </w:tcPr>
          <w:p w14:paraId="5D807A9F" w14:textId="77777777" w:rsidR="00375548" w:rsidRDefault="00AB7C3D" w:rsidP="00AB7C3D">
            <w:pPr>
              <w:spacing w:after="0"/>
              <w:rPr>
                <w:rFonts w:asciiTheme="minorHAnsi" w:hAnsiTheme="minorHAnsi" w:cstheme="minorHAnsi"/>
                <w:szCs w:val="18"/>
              </w:rPr>
            </w:pPr>
            <w:r w:rsidRPr="00AB7C3D">
              <w:t>1. Tytuły wykonawcze.</w:t>
            </w:r>
            <w:r>
              <w:br/>
              <w:t>    a) Konfiguracja:</w:t>
            </w:r>
            <w:r>
              <w:br/>
              <w:t>        - definicja szablonu,</w:t>
            </w:r>
            <w:r>
              <w:br/>
              <w:t>        - definicja okresów w tytule wykonawczym.</w:t>
            </w:r>
            <w:r>
              <w:br/>
              <w:t>    b) Operacje na tytule wykonawczym:</w:t>
            </w:r>
            <w:r>
              <w:br/>
              <w:t>         - anulowanie, zwrot-wycofanie, aktualizacja, dalszy tytuł wykonawczy.</w:t>
            </w:r>
            <w:r>
              <w:br/>
              <w:t>    c) Eksport:</w:t>
            </w:r>
            <w:r>
              <w:br/>
              <w:t>         - emisja elektronicznego TW,</w:t>
            </w:r>
            <w:r>
              <w:br/>
              <w:t>         - emisja na bramkę e-TW.</w:t>
            </w:r>
            <w:r>
              <w:br/>
            </w:r>
            <w:r w:rsidRPr="00AB7C3D">
              <w:t>2. Należności długoterminowe (nowy mechanizm w module Karty kontowe).</w:t>
            </w:r>
            <w:r>
              <w:br/>
              <w:t>3. Wysyłka danych do FK.</w:t>
            </w:r>
            <w:r>
              <w:br/>
              <w:t>    a) Konfiguracja:</w:t>
            </w:r>
            <w:r>
              <w:br/>
              <w:t>         - definicja parametrów emisji z moduł karty kontowe do FK</w:t>
            </w:r>
            <w:r>
              <w:br/>
              <w:t>         - definicja schematów księgowych moduł FK</w:t>
            </w:r>
            <w:r>
              <w:br/>
              <w:t xml:space="preserve">    b) Emisja </w:t>
            </w:r>
            <w:r>
              <w:br/>
              <w:t>          - omówienie zasad emisji,</w:t>
            </w:r>
            <w:r>
              <w:br/>
              <w:t>          - wykonanie emisji (przykłady),</w:t>
            </w:r>
            <w:r>
              <w:br/>
              <w:t>          - dekretacja,</w:t>
            </w:r>
            <w:r>
              <w:br/>
              <w:t>          - wycofanie emisji.</w:t>
            </w:r>
            <w:r>
              <w:br/>
            </w:r>
            <w:r>
              <w:rPr>
                <w:rFonts w:asciiTheme="minorHAnsi" w:hAnsiTheme="minorHAnsi" w:cstheme="minorHAnsi"/>
              </w:rPr>
              <w:t xml:space="preserve">4. </w:t>
            </w:r>
            <w:r w:rsidR="00F51D89" w:rsidRPr="005E063F">
              <w:rPr>
                <w:rFonts w:asciiTheme="minorHAnsi" w:hAnsiTheme="minorHAnsi" w:cstheme="minorHAnsi"/>
                <w:szCs w:val="18"/>
              </w:rPr>
              <w:t>Sprawozdania (RB-27s, RB-N)</w:t>
            </w:r>
            <w:r>
              <w:rPr>
                <w:rFonts w:asciiTheme="minorHAnsi" w:hAnsiTheme="minorHAnsi" w:cstheme="minorHAnsi"/>
                <w:szCs w:val="18"/>
              </w:rPr>
              <w:t>.</w:t>
            </w:r>
          </w:p>
          <w:p w14:paraId="1B64A601" w14:textId="10E5F6DE" w:rsidR="00AB7C3D" w:rsidRPr="00AB7C3D" w:rsidRDefault="00AB7C3D" w:rsidP="00AB7C3D">
            <w:pPr>
              <w:spacing w:after="0"/>
            </w:pPr>
            <w:r>
              <w:t>5. Blok pytań  i odpowiedzi.</w:t>
            </w:r>
            <w:r w:rsidR="00221D19">
              <w:br/>
            </w:r>
          </w:p>
        </w:tc>
      </w:tr>
      <w:tr w:rsidR="00BF48DE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DLACZEGO MY?</w:t>
            </w:r>
          </w:p>
        </w:tc>
      </w:tr>
      <w:tr w:rsidR="00BF48DE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17A35D48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Cs w:val="18"/>
              </w:rPr>
            </w:pPr>
            <w:r w:rsidRPr="005E063F">
              <w:rPr>
                <w:rFonts w:cstheme="minorHAnsi"/>
                <w:color w:val="000000" w:themeColor="text1"/>
                <w:szCs w:val="18"/>
              </w:rPr>
              <w:t xml:space="preserve">Nasi trenerzy to wieloletni pracownicy i praktycy w obsłudze systemów ERP. Prowadzący partycypują </w:t>
            </w:r>
            <w:r w:rsid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procesie tworzenia i aktualizacji programów obsługujących Administrację Publiczną i klientów biznesowych. Wiedza przekazywana w trakcie szkolenia jest oparta na doświadczeniu trenerów </w:t>
            </w:r>
            <w:r w:rsidR="005E063F" w:rsidRP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pracy z konkretnymi modułami. Szkoleniowcy dysponują wiedzą z zakresu przepisów prawa </w:t>
            </w:r>
            <w:r w:rsidR="005E063F" w:rsidRP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>co znacząco ułatwia przekazywanie informacji, nie tylko pod kątem funkcjonalnym systemów.</w:t>
            </w:r>
          </w:p>
        </w:tc>
      </w:tr>
      <w:tr w:rsidR="00BF48DE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lastRenderedPageBreak/>
              <w:t>Jak dokonać zgłoszenia?</w:t>
            </w:r>
          </w:p>
        </w:tc>
      </w:tr>
      <w:tr w:rsidR="00BF48DE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09D8E2E1" w:rsidR="00BF48DE" w:rsidRPr="005E063F" w:rsidRDefault="00BF48DE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r w:rsidR="00E61007" w:rsidRPr="00E61007">
              <w:rPr>
                <w:rFonts w:cstheme="minorHAnsi"/>
                <w:b/>
                <w:i/>
                <w:szCs w:val="18"/>
              </w:rPr>
              <w:t>www.tensoft.pl/akademia-tensoft/</w:t>
            </w:r>
            <w:r w:rsidR="00E61007">
              <w:rPr>
                <w:rFonts w:cstheme="minorHAnsi"/>
                <w:b/>
                <w:i/>
                <w:szCs w:val="18"/>
              </w:rPr>
              <w:t xml:space="preserve"> </w:t>
            </w:r>
            <w:r w:rsidR="00E61007">
              <w:rPr>
                <w:rFonts w:cstheme="minorHAnsi"/>
                <w:b/>
                <w:i/>
                <w:szCs w:val="18"/>
              </w:rPr>
              <w:br/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BF48DE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2C6CF59F" w:rsidR="00BF48DE" w:rsidRPr="005E063F" w:rsidRDefault="00BF48DE" w:rsidP="005E063F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="005E063F" w:rsidRPr="005E063F">
              <w:rPr>
                <w:rFonts w:cstheme="minorHAnsi"/>
                <w:b/>
                <w:szCs w:val="18"/>
              </w:rPr>
              <w:tab/>
            </w:r>
          </w:p>
          <w:p w14:paraId="3136E13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157F639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e-mail: szkolenia@tensoft.pl</w:t>
            </w:r>
          </w:p>
          <w:p w14:paraId="25BE58EF" w14:textId="62A747FB" w:rsidR="005E063F" w:rsidRPr="00375548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8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lub </w:t>
            </w:r>
            <w:hyperlink r:id="rId9" w:history="1">
              <w:r w:rsidR="00E61007" w:rsidRPr="00775591">
                <w:rPr>
                  <w:rStyle w:val="Hipercze"/>
                  <w:szCs w:val="18"/>
                </w:rPr>
                <w:t>www.tensoft.pl/akademia-tensoft/</w:t>
              </w:r>
            </w:hyperlink>
            <w:r w:rsidR="00E61007">
              <w:rPr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43E14180" w14:textId="24C8D923" w:rsidR="00473EE1" w:rsidRDefault="00473EE1" w:rsidP="009F516C">
      <w:pPr>
        <w:shd w:val="clear" w:color="auto" w:fill="FFFFFF" w:themeFill="background1"/>
        <w:tabs>
          <w:tab w:val="left" w:pos="4035"/>
        </w:tabs>
        <w:rPr>
          <w:rFonts w:cs="Calibri"/>
          <w:sz w:val="2"/>
          <w:szCs w:val="16"/>
        </w:rPr>
      </w:pPr>
    </w:p>
    <w:p w14:paraId="58DD5406" w14:textId="482D9469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5E063F">
      <w:headerReference w:type="first" r:id="rId11"/>
      <w:footerReference w:type="first" r:id="rId12"/>
      <w:type w:val="continuous"/>
      <w:pgSz w:w="11906" w:h="16838"/>
      <w:pgMar w:top="709" w:right="794" w:bottom="993" w:left="1134" w:header="764" w:footer="6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E6E1E" w14:textId="77777777" w:rsidR="00AB7C3D" w:rsidRDefault="00AB7C3D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AB7C3D" w:rsidRDefault="00AB7C3D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988A6" w14:textId="77777777" w:rsidR="00AB7C3D" w:rsidRDefault="00AB7C3D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27198" w14:textId="77777777" w:rsidR="00AB7C3D" w:rsidRDefault="00AB7C3D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AB7C3D" w:rsidRDefault="00AB7C3D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AE0E3" w14:textId="0DB3BB42" w:rsidR="00AB7C3D" w:rsidRPr="005E063F" w:rsidRDefault="00AB7C3D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3" name="Obraz 13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12" name="Obraz 12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4915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34E57"/>
    <w:rsid w:val="00050DCB"/>
    <w:rsid w:val="0005267C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7CAF"/>
    <w:rsid w:val="001C3A49"/>
    <w:rsid w:val="001C61CF"/>
    <w:rsid w:val="001D01DA"/>
    <w:rsid w:val="001D3E8C"/>
    <w:rsid w:val="001D53F5"/>
    <w:rsid w:val="001F30BD"/>
    <w:rsid w:val="001F7DF5"/>
    <w:rsid w:val="00200DFD"/>
    <w:rsid w:val="00205566"/>
    <w:rsid w:val="002135B1"/>
    <w:rsid w:val="002174C8"/>
    <w:rsid w:val="00221D19"/>
    <w:rsid w:val="00222F05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E26A8"/>
    <w:rsid w:val="002E5E72"/>
    <w:rsid w:val="00333D85"/>
    <w:rsid w:val="003424E9"/>
    <w:rsid w:val="00357FA2"/>
    <w:rsid w:val="003667A5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33D6A"/>
    <w:rsid w:val="00444960"/>
    <w:rsid w:val="00473EE1"/>
    <w:rsid w:val="00475837"/>
    <w:rsid w:val="00477EDF"/>
    <w:rsid w:val="004879ED"/>
    <w:rsid w:val="004956AB"/>
    <w:rsid w:val="00496F9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100F4"/>
    <w:rsid w:val="00620AB3"/>
    <w:rsid w:val="00632C9D"/>
    <w:rsid w:val="00671DF1"/>
    <w:rsid w:val="006934B7"/>
    <w:rsid w:val="006A31C3"/>
    <w:rsid w:val="006A52CF"/>
    <w:rsid w:val="006C22CC"/>
    <w:rsid w:val="006E4A25"/>
    <w:rsid w:val="00700390"/>
    <w:rsid w:val="00713B08"/>
    <w:rsid w:val="00714F37"/>
    <w:rsid w:val="007152E8"/>
    <w:rsid w:val="007226C1"/>
    <w:rsid w:val="00734555"/>
    <w:rsid w:val="00750643"/>
    <w:rsid w:val="0077219C"/>
    <w:rsid w:val="007938B0"/>
    <w:rsid w:val="007B47BB"/>
    <w:rsid w:val="007F75B0"/>
    <w:rsid w:val="00804AC6"/>
    <w:rsid w:val="00806C00"/>
    <w:rsid w:val="0081178C"/>
    <w:rsid w:val="00846633"/>
    <w:rsid w:val="00853B3C"/>
    <w:rsid w:val="00872C66"/>
    <w:rsid w:val="00880047"/>
    <w:rsid w:val="008932A8"/>
    <w:rsid w:val="00894338"/>
    <w:rsid w:val="008B5273"/>
    <w:rsid w:val="008E3B87"/>
    <w:rsid w:val="008E4051"/>
    <w:rsid w:val="008F0653"/>
    <w:rsid w:val="008F1D63"/>
    <w:rsid w:val="008F2B65"/>
    <w:rsid w:val="008F4B8A"/>
    <w:rsid w:val="00921D25"/>
    <w:rsid w:val="009345FD"/>
    <w:rsid w:val="00935C9C"/>
    <w:rsid w:val="009413BF"/>
    <w:rsid w:val="009531C3"/>
    <w:rsid w:val="009562D2"/>
    <w:rsid w:val="009634C9"/>
    <w:rsid w:val="00964359"/>
    <w:rsid w:val="00981655"/>
    <w:rsid w:val="009A3A65"/>
    <w:rsid w:val="009A75C9"/>
    <w:rsid w:val="009B0514"/>
    <w:rsid w:val="009D1E24"/>
    <w:rsid w:val="009E2B06"/>
    <w:rsid w:val="009F516C"/>
    <w:rsid w:val="009F7430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B7C3D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5184A"/>
    <w:rsid w:val="00B51877"/>
    <w:rsid w:val="00B72294"/>
    <w:rsid w:val="00B7597E"/>
    <w:rsid w:val="00B807CD"/>
    <w:rsid w:val="00B85149"/>
    <w:rsid w:val="00B95D9A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306B7"/>
    <w:rsid w:val="00D339E5"/>
    <w:rsid w:val="00D46FCE"/>
    <w:rsid w:val="00D47558"/>
    <w:rsid w:val="00D549A7"/>
    <w:rsid w:val="00D61C95"/>
    <w:rsid w:val="00D7236C"/>
    <w:rsid w:val="00D8366B"/>
    <w:rsid w:val="00D9092C"/>
    <w:rsid w:val="00DA20E5"/>
    <w:rsid w:val="00DB1861"/>
    <w:rsid w:val="00DD1552"/>
    <w:rsid w:val="00DE56B0"/>
    <w:rsid w:val="00DE615A"/>
    <w:rsid w:val="00E12CC0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8447A"/>
    <w:rsid w:val="00E8582A"/>
    <w:rsid w:val="00E9045A"/>
    <w:rsid w:val="00E934F9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sof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tensoft.pl/akademia-tensof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8A195-31C5-4E3C-89B2-3C528FAF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3</cp:revision>
  <cp:lastPrinted>2016-02-14T22:35:00Z</cp:lastPrinted>
  <dcterms:created xsi:type="dcterms:W3CDTF">2021-03-27T19:09:00Z</dcterms:created>
  <dcterms:modified xsi:type="dcterms:W3CDTF">2021-03-27T19:18:00Z</dcterms:modified>
</cp:coreProperties>
</file>