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25F9D56D" w:rsidR="00EA0EA6" w:rsidRPr="00A04B5D" w:rsidRDefault="00983F5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983F53">
              <w:rPr>
                <w:rFonts w:cs="Calibri"/>
                <w:b/>
                <w:sz w:val="40"/>
              </w:rPr>
              <w:t>KADRY I PŁACE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–</w:t>
            </w:r>
            <w:r w:rsidRPr="00983F53">
              <w:rPr>
                <w:rFonts w:cs="Calibri"/>
                <w:bCs/>
                <w:sz w:val="40"/>
              </w:rPr>
              <w:t xml:space="preserve"> </w:t>
            </w:r>
            <w:r w:rsidR="008D7569">
              <w:rPr>
                <w:rFonts w:cs="Calibri"/>
                <w:bCs/>
                <w:sz w:val="40"/>
              </w:rPr>
              <w:t>AKCJA PIT</w:t>
            </w:r>
            <w:r w:rsidR="006A2259">
              <w:rPr>
                <w:rFonts w:cs="Calibri"/>
                <w:bCs/>
                <w:sz w:val="40"/>
              </w:rPr>
              <w:t xml:space="preserve"> 2024</w:t>
            </w:r>
            <w:r w:rsidR="008D7569">
              <w:rPr>
                <w:rFonts w:cs="Calibri"/>
                <w:bCs/>
                <w:sz w:val="40"/>
              </w:rPr>
              <w:t xml:space="preserve"> </w:t>
            </w:r>
            <w:r w:rsidR="006A2259">
              <w:rPr>
                <w:rFonts w:cs="Calibri"/>
                <w:bCs/>
                <w:sz w:val="40"/>
              </w:rPr>
              <w:br/>
            </w:r>
            <w:r w:rsidR="008D7569">
              <w:rPr>
                <w:rFonts w:cs="Calibri"/>
                <w:bCs/>
                <w:sz w:val="40"/>
              </w:rPr>
              <w:t>I FUNKCJONALNOŚCI MODUŁU</w:t>
            </w:r>
            <w:r w:rsidR="006A2259">
              <w:rPr>
                <w:rFonts w:cs="Calibri"/>
                <w:bCs/>
                <w:sz w:val="40"/>
              </w:rPr>
              <w:t xml:space="preserve"> </w:t>
            </w:r>
            <w:proofErr w:type="spellStart"/>
            <w:r w:rsidR="006A2259">
              <w:rPr>
                <w:rFonts w:cs="Calibri"/>
                <w:bCs/>
                <w:sz w:val="40"/>
              </w:rPr>
              <w:t>KiP</w:t>
            </w:r>
            <w:proofErr w:type="spellEnd"/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39A6F9C" w:rsidR="00671DF1" w:rsidRPr="005E063F" w:rsidRDefault="00E26A2F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8</w:t>
            </w:r>
            <w:r w:rsidR="008D7569">
              <w:rPr>
                <w:rFonts w:cs="Calibri"/>
                <w:b/>
                <w:sz w:val="24"/>
                <w:szCs w:val="24"/>
              </w:rPr>
              <w:t xml:space="preserve"> grudnia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6A2259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0BC169D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6A2259">
              <w:rPr>
                <w:rFonts w:cs="Calibri"/>
                <w:b/>
                <w:sz w:val="24"/>
                <w:szCs w:val="24"/>
              </w:rPr>
              <w:t>0</w:t>
            </w:r>
            <w:r w:rsidR="00B72624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59E5452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39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E7540E">
              <w:rPr>
                <w:rFonts w:cs="Calibri"/>
                <w:b/>
                <w:sz w:val="24"/>
                <w:szCs w:val="24"/>
              </w:rPr>
              <w:t>1</w:t>
            </w:r>
            <w:r w:rsidR="006A2259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8D7569">
              <w:rPr>
                <w:rFonts w:cs="Calibri"/>
                <w:b/>
                <w:sz w:val="24"/>
                <w:szCs w:val="24"/>
              </w:rPr>
              <w:t>12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6A2259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CB7D1E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kadr i płac,</w:t>
            </w:r>
            <w:r w:rsidR="00B72624">
              <w:rPr>
                <w:rFonts w:cstheme="minorHAnsi"/>
                <w:sz w:val="23"/>
                <w:szCs w:val="23"/>
              </w:rPr>
              <w:t xml:space="preserve"> działów personalnych,</w:t>
            </w:r>
          </w:p>
          <w:p w14:paraId="5C578235" w14:textId="6A5B51C9" w:rsidR="00021D05" w:rsidRPr="001B6030" w:rsidRDefault="00021D05" w:rsidP="00B7262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</w:t>
            </w:r>
            <w:r w:rsidR="00B72624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</w:t>
            </w:r>
            <w:proofErr w:type="spellStart"/>
            <w:r>
              <w:rPr>
                <w:rFonts w:cstheme="minorHAnsi"/>
                <w:sz w:val="23"/>
                <w:szCs w:val="23"/>
              </w:rPr>
              <w:t>AdAS</w:t>
            </w:r>
            <w:proofErr w:type="spellEnd"/>
            <w:r>
              <w:rPr>
                <w:rFonts w:cstheme="minorHAnsi"/>
                <w:sz w:val="23"/>
                <w:szCs w:val="23"/>
              </w:rPr>
              <w:t xml:space="preserve"> w zakresie procesów personalnych,</w:t>
            </w:r>
          </w:p>
          <w:p w14:paraId="7A9E4CC8" w14:textId="48F6D169" w:rsidR="00BF48DE" w:rsidRPr="001B6030" w:rsidRDefault="00931663" w:rsidP="008D756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</w:t>
            </w:r>
            <w:r w:rsidR="008D756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  <w:r w:rsidR="008D7569">
              <w:rPr>
                <w:rFonts w:cstheme="minorHAnsi"/>
                <w:sz w:val="23"/>
                <w:szCs w:val="23"/>
              </w:rPr>
              <w:t>nowych wzorów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BF48DE"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0650B6AF" w14:textId="5F9306BE" w:rsidR="006A2259" w:rsidRPr="006A2259" w:rsidRDefault="00E26A2F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6A2259" w:rsidRPr="006A2259">
              <w:rPr>
                <w:rFonts w:asciiTheme="minorHAnsi" w:hAnsiTheme="minorHAnsi" w:cstheme="minorHAnsi"/>
                <w:b/>
                <w:bCs/>
              </w:rPr>
              <w:t>1.Generowanie i wysyłka P</w:t>
            </w:r>
            <w:r w:rsidR="006A2259" w:rsidRPr="006A2259">
              <w:rPr>
                <w:rFonts w:asciiTheme="minorHAnsi" w:hAnsiTheme="minorHAnsi" w:cstheme="minorHAnsi"/>
                <w:b/>
                <w:bCs/>
              </w:rPr>
              <w:t>IT</w:t>
            </w:r>
            <w:r w:rsidR="006A2259" w:rsidRPr="006A2259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214C23A0" w14:textId="4A0767AF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Konfiguracja – omówienie nowych grup, dodawanie składników do grup. Dodawanie pojedynczych składników do konfiguracji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3508088F" w14:textId="4228A033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Dane kadrowe – omówienie co potrzeba do prawidłowego wygenerowania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E3203C0" w14:textId="677BC872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Kartoteka dochodowa – czynności do wykonania przed generacją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6FF9ED5" w14:textId="4065809F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Generowanie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 – indywidualne i zbiorcze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C129EC6" w14:textId="05108D0B" w:rsidR="006A2259" w:rsidRPr="006A2259" w:rsidRDefault="006A2259" w:rsidP="006A2259">
            <w:pPr>
              <w:pStyle w:val="Akapitzlist"/>
              <w:numPr>
                <w:ilvl w:val="0"/>
                <w:numId w:val="29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Poprawianie / uzupełnianie danych – edycja wygenerowanych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PiTów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161F0F1" w14:textId="61A7FC82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 xml:space="preserve">2.Nowe wzory </w:t>
            </w:r>
            <w:proofErr w:type="spellStart"/>
            <w:r w:rsidRPr="006A2259">
              <w:rPr>
                <w:rFonts w:asciiTheme="minorHAnsi" w:hAnsiTheme="minorHAnsi" w:cstheme="minorHAnsi"/>
                <w:b/>
                <w:bCs/>
              </w:rPr>
              <w:t>PIT</w:t>
            </w:r>
            <w:r w:rsidRPr="006A2259">
              <w:rPr>
                <w:rFonts w:asciiTheme="minorHAnsi" w:hAnsiTheme="minorHAnsi" w:cstheme="minorHAnsi"/>
                <w:b/>
                <w:bCs/>
              </w:rPr>
              <w:t>ów</w:t>
            </w:r>
            <w:proofErr w:type="spellEnd"/>
            <w:r w:rsidRPr="006A2259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1BE4CB2A" w14:textId="4055F0C4" w:rsidR="006A2259" w:rsidRPr="006A2259" w:rsidRDefault="006A2259" w:rsidP="006A2259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PIT-11 (wersja 29)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C16F68B" w14:textId="0E5A7C0E" w:rsidR="006A2259" w:rsidRPr="006A2259" w:rsidRDefault="006A2259" w:rsidP="006A2259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PIT-8AR (13)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33CF07CD" w14:textId="48916EF5" w:rsidR="006A2259" w:rsidRPr="006A2259" w:rsidRDefault="006A2259" w:rsidP="006A2259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PIT-R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39C19FD" w14:textId="7F3FAB09" w:rsidR="006A2259" w:rsidRPr="006A2259" w:rsidRDefault="006A2259" w:rsidP="006A2259">
            <w:pPr>
              <w:pStyle w:val="Akapitzlist"/>
              <w:numPr>
                <w:ilvl w:val="0"/>
                <w:numId w:val="30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PIT-4R (13)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769DEEED" w14:textId="77777777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 xml:space="preserve">3.Praca na module </w:t>
            </w:r>
            <w:proofErr w:type="spellStart"/>
            <w:r w:rsidRPr="006A2259">
              <w:rPr>
                <w:rFonts w:asciiTheme="minorHAnsi" w:hAnsiTheme="minorHAnsi" w:cstheme="minorHAnsi"/>
                <w:b/>
                <w:bCs/>
              </w:rPr>
              <w:t>KiP</w:t>
            </w:r>
            <w:proofErr w:type="spellEnd"/>
            <w:r w:rsidRPr="006A2259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4C940CA5" w14:textId="311B4C02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Nowe funkcjonalności związane z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KiP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32B1C37C" w14:textId="349772C9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Nowe parametry systemowe na rok 2024 (zmiana płacy minimalnej, minimalne wynagrodzenie nauczycieli)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048EDD5" w14:textId="0E42D2A3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Elementy które sprawiają najwięcej problemów Użytkownikom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1CAB278" w14:textId="246693DA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Najczęstsze problemy – analiza zgłoszeń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8065B48" w14:textId="4668252A" w:rsidR="006A2259" w:rsidRPr="006A2259" w:rsidRDefault="006A2259" w:rsidP="006A2259">
            <w:pPr>
              <w:pStyle w:val="Akapitzlist"/>
              <w:numPr>
                <w:ilvl w:val="0"/>
                <w:numId w:val="31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Przydatne funkcjonalności – odświeżenie wiedzy Użytkownikom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6E8C32E" w14:textId="77777777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>4.Trzynastka - konfiguracja i generowanie dodatkowego wynagrodzenia rocznego:</w:t>
            </w:r>
          </w:p>
          <w:p w14:paraId="11C831DC" w14:textId="454A172E" w:rsidR="006A2259" w:rsidRPr="006A2259" w:rsidRDefault="006A2259" w:rsidP="006A2259">
            <w:pPr>
              <w:pStyle w:val="Akapitzlist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Konfiguracja składników wchodzących do „trzynastki” wyliczonej i uzupełnionej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159B278" w14:textId="2C4745B6" w:rsidR="006A2259" w:rsidRPr="006A2259" w:rsidRDefault="006A2259" w:rsidP="006A2259">
            <w:pPr>
              <w:pStyle w:val="Akapitzlist"/>
              <w:numPr>
                <w:ilvl w:val="0"/>
                <w:numId w:val="32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Nieobecności które wpływają na obniżenie wyliczonej kwoty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9209E61" w14:textId="77777777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 xml:space="preserve">5.Zmiany w systemie </w:t>
            </w:r>
            <w:proofErr w:type="spellStart"/>
            <w:r w:rsidRPr="006A2259">
              <w:rPr>
                <w:rFonts w:asciiTheme="minorHAnsi" w:hAnsiTheme="minorHAnsi" w:cstheme="minorHAnsi"/>
                <w:b/>
                <w:bCs/>
              </w:rPr>
              <w:t>KiP</w:t>
            </w:r>
            <w:proofErr w:type="spellEnd"/>
            <w:r w:rsidRPr="006A2259">
              <w:rPr>
                <w:rFonts w:asciiTheme="minorHAnsi" w:hAnsiTheme="minorHAnsi" w:cstheme="minorHAnsi"/>
                <w:b/>
                <w:bCs/>
              </w:rPr>
              <w:t xml:space="preserve"> nad którymi pracujemy:</w:t>
            </w:r>
          </w:p>
          <w:p w14:paraId="1368C196" w14:textId="4087940B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Nowe umowy o pracę – przebudowa systemu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4D762DF" w14:textId="05A742AE" w:rsidR="006A2259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6.Moduł </w:t>
            </w:r>
            <w:r w:rsidRPr="006A2259">
              <w:rPr>
                <w:rFonts w:asciiTheme="minorHAnsi" w:hAnsiTheme="minorHAnsi" w:cstheme="minorHAnsi"/>
                <w:b/>
                <w:bCs/>
              </w:rPr>
              <w:t>e-pracownik</w:t>
            </w:r>
            <w:r w:rsidRPr="006A2259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02D54B27" w14:textId="3CDB34DB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Rejestracja czasu pracy w module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racownik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5A1C3839" w14:textId="46977E75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Podgląd składników wynagrodzenia (paski)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4DAA92F5" w14:textId="2DE1B2DC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Wygenerowane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PiTy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 xml:space="preserve"> w module </w:t>
            </w:r>
            <w:proofErr w:type="spellStart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racownik</w:t>
            </w:r>
            <w:proofErr w:type="spellEnd"/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6F0CDF4" w14:textId="0C337A26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Wnioski o urlop oraz pracę zdalną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07BABBA1" w14:textId="2F19CF53" w:rsidR="006A2259" w:rsidRPr="006A2259" w:rsidRDefault="006A2259" w:rsidP="006A2259">
            <w:pPr>
              <w:pStyle w:val="Akapitzlist"/>
              <w:numPr>
                <w:ilvl w:val="0"/>
                <w:numId w:val="33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Dostępne funkcjonalności dla kadry zarządzającej</w:t>
            </w:r>
            <w:r w:rsidRPr="006A225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B64A601" w14:textId="21BCB5A1" w:rsidR="00983F53" w:rsidRPr="006A2259" w:rsidRDefault="006A2259" w:rsidP="006A2259">
            <w:pPr>
              <w:spacing w:after="0" w:line="276" w:lineRule="auto"/>
              <w:rPr>
                <w:rFonts w:asciiTheme="minorHAnsi" w:hAnsiTheme="minorHAnsi" w:cstheme="minorHAnsi"/>
                <w:b/>
                <w:bCs/>
              </w:rPr>
            </w:pPr>
            <w:r w:rsidRPr="006A2259">
              <w:rPr>
                <w:rFonts w:asciiTheme="minorHAnsi" w:hAnsiTheme="minorHAnsi" w:cstheme="minorHAnsi"/>
                <w:b/>
                <w:bCs/>
              </w:rPr>
              <w:t>7.Blok pytań i odpowiedzi.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</w:t>
              </w:r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n</w:t>
              </w:r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60D1FE6"/>
    <w:multiLevelType w:val="hybridMultilevel"/>
    <w:tmpl w:val="FB80F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5E78AF"/>
    <w:multiLevelType w:val="hybridMultilevel"/>
    <w:tmpl w:val="277C0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EF2E84"/>
    <w:multiLevelType w:val="hybridMultilevel"/>
    <w:tmpl w:val="7A48A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9" w15:restartNumberingAfterBreak="0">
    <w:nsid w:val="517B2EBD"/>
    <w:multiLevelType w:val="hybridMultilevel"/>
    <w:tmpl w:val="4C0E0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02E8C"/>
    <w:multiLevelType w:val="hybridMultilevel"/>
    <w:tmpl w:val="EB606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7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7"/>
  </w:num>
  <w:num w:numId="2" w16cid:durableId="659162756">
    <w:abstractNumId w:val="28"/>
  </w:num>
  <w:num w:numId="3" w16cid:durableId="2101023832">
    <w:abstractNumId w:val="27"/>
  </w:num>
  <w:num w:numId="4" w16cid:durableId="891648238">
    <w:abstractNumId w:val="9"/>
  </w:num>
  <w:num w:numId="5" w16cid:durableId="520706524">
    <w:abstractNumId w:val="1"/>
  </w:num>
  <w:num w:numId="6" w16cid:durableId="87577520">
    <w:abstractNumId w:val="21"/>
  </w:num>
  <w:num w:numId="7" w16cid:durableId="1600021302">
    <w:abstractNumId w:val="32"/>
  </w:num>
  <w:num w:numId="8" w16cid:durableId="1596592783">
    <w:abstractNumId w:val="29"/>
  </w:num>
  <w:num w:numId="9" w16cid:durableId="1351373050">
    <w:abstractNumId w:val="15"/>
  </w:num>
  <w:num w:numId="10" w16cid:durableId="957105561">
    <w:abstractNumId w:val="23"/>
  </w:num>
  <w:num w:numId="11" w16cid:durableId="1711760107">
    <w:abstractNumId w:val="0"/>
  </w:num>
  <w:num w:numId="12" w16cid:durableId="706805842">
    <w:abstractNumId w:val="7"/>
  </w:num>
  <w:num w:numId="13" w16cid:durableId="428819101">
    <w:abstractNumId w:val="6"/>
  </w:num>
  <w:num w:numId="14" w16cid:durableId="1948734984">
    <w:abstractNumId w:val="26"/>
  </w:num>
  <w:num w:numId="15" w16cid:durableId="897012221">
    <w:abstractNumId w:val="5"/>
  </w:num>
  <w:num w:numId="16" w16cid:durableId="626159206">
    <w:abstractNumId w:val="18"/>
  </w:num>
  <w:num w:numId="17" w16cid:durableId="1926917422">
    <w:abstractNumId w:val="8"/>
  </w:num>
  <w:num w:numId="18" w16cid:durableId="2133597777">
    <w:abstractNumId w:val="11"/>
  </w:num>
  <w:num w:numId="19" w16cid:durableId="602959925">
    <w:abstractNumId w:val="30"/>
  </w:num>
  <w:num w:numId="20" w16cid:durableId="969088528">
    <w:abstractNumId w:val="25"/>
  </w:num>
  <w:num w:numId="21" w16cid:durableId="1574927442">
    <w:abstractNumId w:val="31"/>
  </w:num>
  <w:num w:numId="22" w16cid:durableId="9108921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4"/>
  </w:num>
  <w:num w:numId="25" w16cid:durableId="154105912">
    <w:abstractNumId w:val="13"/>
  </w:num>
  <w:num w:numId="26" w16cid:durableId="1479808013">
    <w:abstractNumId w:val="10"/>
  </w:num>
  <w:num w:numId="27" w16cid:durableId="272984925">
    <w:abstractNumId w:val="16"/>
  </w:num>
  <w:num w:numId="28" w16cid:durableId="1175807958">
    <w:abstractNumId w:val="22"/>
  </w:num>
  <w:num w:numId="29" w16cid:durableId="1965308199">
    <w:abstractNumId w:val="14"/>
  </w:num>
  <w:num w:numId="30" w16cid:durableId="518355149">
    <w:abstractNumId w:val="3"/>
  </w:num>
  <w:num w:numId="31" w16cid:durableId="1690715958">
    <w:abstractNumId w:val="12"/>
  </w:num>
  <w:num w:numId="32" w16cid:durableId="502166191">
    <w:abstractNumId w:val="24"/>
  </w:num>
  <w:num w:numId="33" w16cid:durableId="1132602325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8065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4F53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2259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26A2F"/>
    <w:rsid w:val="00E34E4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>
      <o:colormenu v:ext="edit" fillcolor="none [3212]"/>
    </o:shapedefaults>
    <o:shapelayout v:ext="edit">
      <o:idmap v:ext="edit" data="1"/>
    </o:shapelayout>
  </w:shapeDefaults>
  <w:decimalSymbol w:val=","/>
  <w:listSeparator w:val=",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</cp:revision>
  <cp:lastPrinted>2016-02-14T22:35:00Z</cp:lastPrinted>
  <dcterms:created xsi:type="dcterms:W3CDTF">2023-11-10T13:17:00Z</dcterms:created>
  <dcterms:modified xsi:type="dcterms:W3CDTF">2024-11-28T16:58:00Z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