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36F03991" w:rsidR="00671DF1" w:rsidRPr="002E0C5D" w:rsidRDefault="00201B83" w:rsidP="00A53385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44"/>
                <w:szCs w:val="24"/>
              </w:rPr>
            </w:pPr>
            <w:r w:rsidRPr="00AF1446">
              <w:rPr>
                <w:rFonts w:cs="Calibri"/>
                <w:b/>
                <w:sz w:val="44"/>
                <w:szCs w:val="24"/>
              </w:rPr>
              <w:t xml:space="preserve">MODUŁ PODATKI – SZKOLENIE DOSKONALĄCE </w:t>
            </w:r>
            <w:r>
              <w:rPr>
                <w:rFonts w:cs="Calibri"/>
                <w:b/>
                <w:sz w:val="44"/>
                <w:szCs w:val="24"/>
              </w:rPr>
              <w:br/>
            </w:r>
            <w:r w:rsidRPr="00AF1446">
              <w:rPr>
                <w:rFonts w:cs="Calibri"/>
                <w:b/>
                <w:sz w:val="44"/>
                <w:szCs w:val="24"/>
              </w:rPr>
              <w:t xml:space="preserve">DLA UŻYTKOWNIKÓW  </w:t>
            </w:r>
            <w:r>
              <w:rPr>
                <w:rFonts w:cs="Calibri"/>
                <w:b/>
                <w:sz w:val="48"/>
                <w:szCs w:val="28"/>
              </w:rPr>
              <w:br/>
            </w:r>
            <w:r w:rsidRPr="00AF1446">
              <w:rPr>
                <w:rFonts w:cs="Calibri"/>
                <w:bCs/>
                <w:sz w:val="36"/>
                <w:szCs w:val="20"/>
              </w:rPr>
              <w:t>(AKCJA WYMIAR, USPRAWNIENIA, NOWE FUNKCJONALNOŚCI)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03B715CD" w:rsidR="00671DF1" w:rsidRPr="005E063F" w:rsidRDefault="00201B83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11</w:t>
            </w:r>
            <w:r w:rsidR="00C47052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A53385">
              <w:rPr>
                <w:rFonts w:cs="Calibri"/>
                <w:b/>
                <w:sz w:val="24"/>
                <w:szCs w:val="24"/>
              </w:rPr>
              <w:t>stycznia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>
              <w:rPr>
                <w:rFonts w:cs="Calibri"/>
                <w:b/>
                <w:sz w:val="24"/>
                <w:szCs w:val="24"/>
              </w:rPr>
              <w:t>3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1AE37A28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201B83">
              <w:rPr>
                <w:rFonts w:cs="Calibri"/>
                <w:b/>
                <w:sz w:val="24"/>
                <w:szCs w:val="24"/>
              </w:rPr>
              <w:t>2</w:t>
            </w:r>
            <w:r w:rsidR="00C5180E">
              <w:rPr>
                <w:rFonts w:cs="Calibri"/>
                <w:b/>
                <w:sz w:val="24"/>
                <w:szCs w:val="24"/>
              </w:rPr>
              <w:t>:</w:t>
            </w:r>
            <w:r w:rsidR="00201B83">
              <w:rPr>
                <w:rFonts w:cs="Calibri"/>
                <w:b/>
                <w:sz w:val="24"/>
                <w:szCs w:val="24"/>
              </w:rPr>
              <w:t>3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154EDB6D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190206">
              <w:rPr>
                <w:rFonts w:cs="Calibri"/>
                <w:b/>
                <w:sz w:val="24"/>
                <w:szCs w:val="24"/>
              </w:rPr>
              <w:t>120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201B83">
              <w:rPr>
                <w:rFonts w:cs="Calibri"/>
                <w:b/>
                <w:sz w:val="24"/>
                <w:szCs w:val="24"/>
              </w:rPr>
              <w:t>09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A53385">
              <w:rPr>
                <w:rFonts w:cs="Calibri"/>
                <w:b/>
                <w:sz w:val="24"/>
                <w:szCs w:val="24"/>
              </w:rPr>
              <w:t>0</w:t>
            </w:r>
            <w:r w:rsidR="00431C4F">
              <w:rPr>
                <w:rFonts w:cs="Calibri"/>
                <w:b/>
                <w:sz w:val="24"/>
                <w:szCs w:val="24"/>
              </w:rPr>
              <w:t>1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201B83">
              <w:rPr>
                <w:rFonts w:cs="Calibri"/>
                <w:b/>
                <w:sz w:val="24"/>
                <w:szCs w:val="24"/>
              </w:rPr>
              <w:t>3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BF7F1C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3B830EF7" w14:textId="77777777" w:rsidR="00A53385" w:rsidRDefault="00A53385" w:rsidP="00A53385">
            <w:pPr>
              <w:shd w:val="clear" w:color="auto" w:fill="FFFFFF" w:themeFill="background1"/>
              <w:spacing w:after="0" w:line="240" w:lineRule="auto"/>
              <w:jc w:val="both"/>
            </w:pPr>
            <w:r>
              <w:t xml:space="preserve">- osoby odpowiedzialne za wystawianie decyzji wymiarowych, </w:t>
            </w:r>
          </w:p>
          <w:p w14:paraId="2DE1E2DD" w14:textId="77777777" w:rsidR="00A53385" w:rsidRDefault="00A53385" w:rsidP="00A53385">
            <w:pPr>
              <w:shd w:val="clear" w:color="auto" w:fill="FFFFFF" w:themeFill="background1"/>
              <w:spacing w:after="0" w:line="240" w:lineRule="auto"/>
              <w:jc w:val="both"/>
            </w:pPr>
            <w:r>
              <w:t xml:space="preserve">- pracownicy działu podatków i opłat lokalnych. </w:t>
            </w:r>
          </w:p>
          <w:p w14:paraId="20AAF0EC" w14:textId="37CF6A42" w:rsidR="000F5B6E" w:rsidRPr="00021D05" w:rsidRDefault="000F5B6E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13FE87F2" w14:textId="77777777" w:rsidR="00A53385" w:rsidRPr="005E063F" w:rsidRDefault="00A53385" w:rsidP="00A5338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016FF9">
              <w:rPr>
                <w:rFonts w:cstheme="minorHAnsi"/>
                <w:b/>
                <w:szCs w:val="18"/>
              </w:rPr>
              <w:t xml:space="preserve">usprawnienie </w:t>
            </w:r>
            <w:r w:rsidRPr="00016FF9">
              <w:rPr>
                <w:rFonts w:cstheme="minorHAnsi"/>
                <w:bCs/>
                <w:szCs w:val="18"/>
              </w:rPr>
              <w:t>procesu przygotowania nowego roku podatkowego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26B21AE5" w14:textId="77777777" w:rsidR="00A53385" w:rsidRPr="005E063F" w:rsidRDefault="00A53385" w:rsidP="00A5338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uporządkowanie</w:t>
            </w:r>
            <w:r w:rsidRPr="005E063F">
              <w:rPr>
                <w:rFonts w:cstheme="minorHAnsi"/>
                <w:szCs w:val="18"/>
              </w:rPr>
              <w:t xml:space="preserve"> dotychczasowej wiedzy w ramach omawianego modułu,</w:t>
            </w:r>
          </w:p>
          <w:p w14:paraId="19BE7DB7" w14:textId="77777777" w:rsidR="00A53385" w:rsidRPr="005E063F" w:rsidRDefault="00A53385" w:rsidP="00A5338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poznanie </w:t>
            </w:r>
            <w:r w:rsidRPr="005E063F">
              <w:rPr>
                <w:rFonts w:cstheme="minorHAnsi"/>
                <w:b/>
                <w:szCs w:val="18"/>
              </w:rPr>
              <w:t>konkretnych</w:t>
            </w:r>
            <w:r w:rsidRPr="005E063F">
              <w:rPr>
                <w:rFonts w:cstheme="minorHAnsi"/>
                <w:szCs w:val="18"/>
              </w:rPr>
              <w:t xml:space="preserve"> przykładów,</w:t>
            </w:r>
          </w:p>
          <w:p w14:paraId="3BE983A3" w14:textId="77777777" w:rsidR="00A53385" w:rsidRPr="005E063F" w:rsidRDefault="00A53385" w:rsidP="00A5338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bezpośredni </w:t>
            </w:r>
            <w:r w:rsidRPr="005E063F">
              <w:rPr>
                <w:rFonts w:cstheme="minorHAnsi"/>
                <w:b/>
                <w:szCs w:val="18"/>
              </w:rPr>
              <w:t>kontakt z ekspertem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40277546" w14:textId="086BD9DD" w:rsidR="00BF48DE" w:rsidRPr="005E063F" w:rsidRDefault="00A53385" w:rsidP="00A5338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możliwość </w:t>
            </w:r>
            <w:r>
              <w:rPr>
                <w:rFonts w:cstheme="minorHAnsi"/>
                <w:b/>
                <w:szCs w:val="18"/>
              </w:rPr>
              <w:t xml:space="preserve">zadawania pytań </w:t>
            </w:r>
            <w:r w:rsidRPr="00D21AA4">
              <w:rPr>
                <w:rFonts w:cstheme="minorHAnsi"/>
                <w:bCs/>
                <w:szCs w:val="18"/>
              </w:rPr>
              <w:t xml:space="preserve">w trakcie i po </w:t>
            </w:r>
            <w:proofErr w:type="spellStart"/>
            <w:r w:rsidRPr="00D21AA4">
              <w:rPr>
                <w:rFonts w:cstheme="minorHAnsi"/>
                <w:bCs/>
                <w:szCs w:val="18"/>
              </w:rPr>
              <w:t>webinarze</w:t>
            </w:r>
            <w:proofErr w:type="spellEnd"/>
            <w:r w:rsidRPr="00D21AA4">
              <w:rPr>
                <w:rFonts w:cstheme="minorHAnsi"/>
                <w:bCs/>
                <w:szCs w:val="18"/>
              </w:rPr>
              <w:t>.</w:t>
            </w:r>
          </w:p>
        </w:tc>
      </w:tr>
      <w:tr w:rsidR="00BF48DE" w:rsidRPr="00894338" w14:paraId="147BFAA4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00B41E05">
        <w:trPr>
          <w:trHeight w:val="2927"/>
        </w:trPr>
        <w:tc>
          <w:tcPr>
            <w:tcW w:w="9968" w:type="dxa"/>
            <w:gridSpan w:val="4"/>
            <w:shd w:val="clear" w:color="auto" w:fill="FFFFFF" w:themeFill="background1"/>
          </w:tcPr>
          <w:p w14:paraId="7381DBB4" w14:textId="77777777" w:rsidR="00201B83" w:rsidRPr="00AF1446" w:rsidRDefault="00201B83" w:rsidP="00201B83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</w:pPr>
            <w:r w:rsidRPr="00AF1446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1. Kreator przygotowania nowego roku podatkowego.</w:t>
            </w:r>
          </w:p>
          <w:p w14:paraId="57D6884B" w14:textId="77777777" w:rsidR="00201B83" w:rsidRPr="00AF1446" w:rsidRDefault="00201B83" w:rsidP="00201B83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</w:pPr>
            <w:r w:rsidRPr="00AF1446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2. Hurtowe wystawianie decyzji wymiarowych.</w:t>
            </w:r>
          </w:p>
          <w:p w14:paraId="5C37817B" w14:textId="77777777" w:rsidR="00201B83" w:rsidRPr="00AF1446" w:rsidRDefault="00201B83" w:rsidP="00201B83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</w:pPr>
            <w:r w:rsidRPr="00AF1446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3. Masowe drukowanie decyzji wymiarowych – dobre praktyki:</w:t>
            </w:r>
          </w:p>
          <w:p w14:paraId="586F3C86" w14:textId="77777777" w:rsidR="00201B83" w:rsidRPr="00A53385" w:rsidRDefault="00201B83" w:rsidP="00201B83">
            <w:pPr>
              <w:spacing w:line="240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A53385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a) drukowanie nakazów wg. adresów,</w:t>
            </w:r>
          </w:p>
          <w:p w14:paraId="3E71CFA6" w14:textId="77777777" w:rsidR="00201B83" w:rsidRPr="00A53385" w:rsidRDefault="00201B83" w:rsidP="00201B83">
            <w:pPr>
              <w:spacing w:line="240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A53385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b) drukowanie nakazów dla osób z gminy i spoza gminy,</w:t>
            </w:r>
          </w:p>
          <w:p w14:paraId="2F37ED85" w14:textId="77777777" w:rsidR="00201B83" w:rsidRPr="00A53385" w:rsidRDefault="00201B83" w:rsidP="00201B83">
            <w:pPr>
              <w:spacing w:line="240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A53385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c) drukowanie potwierdzeń odbioru.</w:t>
            </w:r>
          </w:p>
          <w:p w14:paraId="0F9FD578" w14:textId="77777777" w:rsidR="00201B83" w:rsidRDefault="00201B83" w:rsidP="00201B83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</w:pPr>
            <w:r w:rsidRPr="00AF1446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4. Pobieranie danych z zewnętrznych rejestrów (SWDE, GML).</w:t>
            </w:r>
          </w:p>
          <w:p w14:paraId="01CD2162" w14:textId="77777777" w:rsidR="00201B83" w:rsidRPr="00F67B39" w:rsidRDefault="00201B83" w:rsidP="00201B83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</w:pPr>
            <w:r w:rsidRPr="00F67B39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 xml:space="preserve">5. Formularze deklaracji i informacji. </w:t>
            </w:r>
          </w:p>
          <w:p w14:paraId="35865656" w14:textId="77777777" w:rsidR="00201B83" w:rsidRDefault="00201B83" w:rsidP="00201B83">
            <w:pPr>
              <w:spacing w:line="240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6</w:t>
            </w:r>
            <w:r w:rsidRPr="00AF1446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.</w:t>
            </w:r>
            <w:r w:rsidRPr="00A53385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 xml:space="preserve"> </w:t>
            </w:r>
            <w:r w:rsidRPr="00AF1446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 xml:space="preserve">Proces obsługi podatnika w systemie </w:t>
            </w:r>
            <w:proofErr w:type="spellStart"/>
            <w:r w:rsidRPr="00AF1446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AdAS</w:t>
            </w:r>
            <w:proofErr w:type="spellEnd"/>
            <w:r w:rsidRPr="00AF1446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 xml:space="preserve"> – rozwiązania klasyczne:</w:t>
            </w:r>
          </w:p>
          <w:p w14:paraId="7DAB01C0" w14:textId="77777777" w:rsidR="00201B83" w:rsidRPr="00A53385" w:rsidRDefault="00201B83" w:rsidP="00201B83">
            <w:pPr>
              <w:spacing w:line="240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a) wprowadzanie danych, omówienie jakości oraz wspólnych słowników,</w:t>
            </w:r>
          </w:p>
          <w:p w14:paraId="246F11CC" w14:textId="77777777" w:rsidR="00201B83" w:rsidRPr="00A53385" w:rsidRDefault="00201B83" w:rsidP="00201B83">
            <w:pPr>
              <w:spacing w:line="240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b</w:t>
            </w:r>
            <w:r w:rsidRPr="00A53385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) emisja do KK</w:t>
            </w:r>
            <w:r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 xml:space="preserve"> – wskazówki</w:t>
            </w:r>
            <w:r w:rsidRPr="00A53385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,</w:t>
            </w:r>
          </w:p>
          <w:p w14:paraId="540A7A14" w14:textId="77777777" w:rsidR="00201B83" w:rsidRDefault="00201B83" w:rsidP="00201B83">
            <w:pPr>
              <w:spacing w:line="240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c</w:t>
            </w:r>
            <w:r w:rsidRPr="00A53385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) masowe wprowadzanie daty otrzymania nakazu</w:t>
            </w:r>
            <w:r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 xml:space="preserve"> – rozwiązania systemowe</w:t>
            </w:r>
            <w:r w:rsidRPr="00A53385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.</w:t>
            </w:r>
          </w:p>
          <w:p w14:paraId="080C9FB8" w14:textId="77777777" w:rsidR="00201B83" w:rsidRPr="00F67B39" w:rsidRDefault="00201B83" w:rsidP="00201B83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7</w:t>
            </w:r>
            <w:r w:rsidRPr="00F67B39">
              <w:rPr>
                <w:rFonts w:asciiTheme="minorHAnsi" w:hAnsiTheme="minorHAnsi" w:cstheme="minorHAnsi"/>
                <w:b/>
                <w:bCs/>
                <w:color w:val="000000"/>
                <w:sz w:val="23"/>
                <w:szCs w:val="23"/>
              </w:rPr>
              <w:t>. Proces obsługi podatnika poprzez e-Usługi – usprawnienie obsługi podatników:</w:t>
            </w:r>
          </w:p>
          <w:p w14:paraId="6757FCCE" w14:textId="77777777" w:rsidR="00201B83" w:rsidRDefault="00201B83" w:rsidP="00201B83">
            <w:pPr>
              <w:spacing w:line="240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a) omówienie krok po kroku,</w:t>
            </w:r>
          </w:p>
          <w:p w14:paraId="358A560F" w14:textId="77777777" w:rsidR="00201B83" w:rsidRDefault="00201B83" w:rsidP="00201B83">
            <w:pPr>
              <w:spacing w:line="240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b) wymiana doświadczeń użytkowników.</w:t>
            </w:r>
          </w:p>
          <w:p w14:paraId="1B64A601" w14:textId="17145485" w:rsidR="00431C4F" w:rsidRPr="00A53385" w:rsidRDefault="00201B83" w:rsidP="00201B83">
            <w:pPr>
              <w:spacing w:line="240" w:lineRule="auto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8. Blok pytań i odpowiedzi.</w:t>
            </w:r>
          </w:p>
        </w:tc>
      </w:tr>
      <w:tr w:rsidR="00BF48DE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2E239FCA" w:rsidR="00DF122F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DLACZEGO MY?</w:t>
            </w:r>
          </w:p>
        </w:tc>
      </w:tr>
      <w:tr w:rsidR="00BF48DE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17A35D48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Nasi trenerzy to wieloletni pracownicy i praktycy w obsłudze systemów ERP. Prowadzący partycypują </w:t>
            </w:r>
            <w:r w:rsidR="005E063F"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="005E063F"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w pracy z konkretnymi modułami. Szkoleniowcy dysponują wiedzą z zakresu przepisów prawa </w:t>
            </w:r>
            <w:r w:rsidR="005E063F"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co znacząco ułatwia przekazywanie informacji, nie tylko pod kątem funkcjonalnym systemów.</w:t>
            </w:r>
          </w:p>
        </w:tc>
      </w:tr>
      <w:tr w:rsidR="00BF48DE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BF48DE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BF48DE" w:rsidRPr="005E063F" w:rsidRDefault="00BF48DE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="00B41E05"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 w:rsidR="00B41E05"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BF48DE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BF48DE" w:rsidRPr="005E063F" w:rsidRDefault="00BF48DE" w:rsidP="005E063F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5E063F"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5E063F" w:rsidRPr="00375548" w:rsidRDefault="005E063F" w:rsidP="00252321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9" w:history="1">
              <w:r w:rsidR="00252321"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 w:rsidR="00252321"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0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2"/>
      <w:footerReference w:type="first" r:id="rId13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771683" w:rsidRDefault="00771683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771683" w:rsidRDefault="00771683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771683" w:rsidRDefault="00771683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771683" w:rsidRDefault="00771683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771683" w:rsidRDefault="00771683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771683" w:rsidRPr="005E063F" w:rsidRDefault="00771683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491" w:hanging="360"/>
      </w:pPr>
    </w:lvl>
    <w:lvl w:ilvl="1" w:tplc="04150019" w:tentative="1">
      <w:start w:val="1"/>
      <w:numFmt w:val="lowerLetter"/>
      <w:lvlText w:val="%2.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1931" w:hanging="180"/>
      </w:pPr>
    </w:lvl>
    <w:lvl w:ilvl="3" w:tplc="0415000F" w:tentative="1">
      <w:start w:val="1"/>
      <w:numFmt w:val="decimal"/>
      <w:lvlText w:val="%4."/>
      <w:lvlJc w:val="left"/>
      <w:pPr>
        <w:ind w:left="2651" w:hanging="360"/>
      </w:pPr>
    </w:lvl>
    <w:lvl w:ilvl="4" w:tplc="04150019" w:tentative="1">
      <w:start w:val="1"/>
      <w:numFmt w:val="lowerLetter"/>
      <w:lvlText w:val="%5."/>
      <w:lvlJc w:val="left"/>
      <w:pPr>
        <w:ind w:left="3371" w:hanging="360"/>
      </w:pPr>
    </w:lvl>
    <w:lvl w:ilvl="5" w:tplc="0415001B" w:tentative="1">
      <w:start w:val="1"/>
      <w:numFmt w:val="lowerRoman"/>
      <w:lvlText w:val="%6."/>
      <w:lvlJc w:val="right"/>
      <w:pPr>
        <w:ind w:left="4091" w:hanging="180"/>
      </w:pPr>
    </w:lvl>
    <w:lvl w:ilvl="6" w:tplc="0415000F" w:tentative="1">
      <w:start w:val="1"/>
      <w:numFmt w:val="decimal"/>
      <w:lvlText w:val="%7."/>
      <w:lvlJc w:val="left"/>
      <w:pPr>
        <w:ind w:left="4811" w:hanging="360"/>
      </w:pPr>
    </w:lvl>
    <w:lvl w:ilvl="7" w:tplc="04150019" w:tentative="1">
      <w:start w:val="1"/>
      <w:numFmt w:val="lowerLetter"/>
      <w:lvlText w:val="%8."/>
      <w:lvlJc w:val="left"/>
      <w:pPr>
        <w:ind w:left="5531" w:hanging="360"/>
      </w:pPr>
    </w:lvl>
    <w:lvl w:ilvl="8" w:tplc="0415001B" w:tentative="1">
      <w:start w:val="1"/>
      <w:numFmt w:val="lowerRoman"/>
      <w:lvlText w:val="%9."/>
      <w:lvlJc w:val="right"/>
      <w:pPr>
        <w:ind w:left="6251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8968DB"/>
    <w:multiLevelType w:val="hybridMultilevel"/>
    <w:tmpl w:val="E8C2E74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CED5DEE"/>
    <w:multiLevelType w:val="hybridMultilevel"/>
    <w:tmpl w:val="1646DE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8A1A71"/>
    <w:multiLevelType w:val="hybridMultilevel"/>
    <w:tmpl w:val="D28CDA6E"/>
    <w:lvl w:ilvl="0" w:tplc="3B6266C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3"/>
        <w:szCs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4886571">
    <w:abstractNumId w:val="7"/>
  </w:num>
  <w:num w:numId="2" w16cid:durableId="10645267">
    <w:abstractNumId w:val="12"/>
  </w:num>
  <w:num w:numId="3" w16cid:durableId="1204093273">
    <w:abstractNumId w:val="11"/>
  </w:num>
  <w:num w:numId="4" w16cid:durableId="1834711656">
    <w:abstractNumId w:val="5"/>
  </w:num>
  <w:num w:numId="5" w16cid:durableId="1714306152">
    <w:abstractNumId w:val="1"/>
  </w:num>
  <w:num w:numId="6" w16cid:durableId="1942569448">
    <w:abstractNumId w:val="9"/>
  </w:num>
  <w:num w:numId="7" w16cid:durableId="1917936445">
    <w:abstractNumId w:val="14"/>
  </w:num>
  <w:num w:numId="8" w16cid:durableId="898436490">
    <w:abstractNumId w:val="13"/>
  </w:num>
  <w:num w:numId="9" w16cid:durableId="275791317">
    <w:abstractNumId w:val="6"/>
  </w:num>
  <w:num w:numId="10" w16cid:durableId="1441141396">
    <w:abstractNumId w:val="10"/>
  </w:num>
  <w:num w:numId="11" w16cid:durableId="2103795325">
    <w:abstractNumId w:val="0"/>
  </w:num>
  <w:num w:numId="12" w16cid:durableId="279070593">
    <w:abstractNumId w:val="3"/>
  </w:num>
  <w:num w:numId="13" w16cid:durableId="1520310670">
    <w:abstractNumId w:val="2"/>
  </w:num>
  <w:num w:numId="14" w16cid:durableId="2107074480">
    <w:abstractNumId w:val="4"/>
  </w:num>
  <w:num w:numId="15" w16cid:durableId="1438523427">
    <w:abstractNumId w:val="8"/>
  </w:num>
  <w:num w:numId="16" w16cid:durableId="1942688797">
    <w:abstractNumId w:val="1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86017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2678D"/>
    <w:rsid w:val="00141B34"/>
    <w:rsid w:val="00142195"/>
    <w:rsid w:val="00145D63"/>
    <w:rsid w:val="00151C45"/>
    <w:rsid w:val="001730CF"/>
    <w:rsid w:val="00190206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1B83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0C5D"/>
    <w:rsid w:val="002E26A8"/>
    <w:rsid w:val="002E5E72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1C4F"/>
    <w:rsid w:val="00433D6A"/>
    <w:rsid w:val="00444960"/>
    <w:rsid w:val="00473EE1"/>
    <w:rsid w:val="00475837"/>
    <w:rsid w:val="00477EDF"/>
    <w:rsid w:val="004879ED"/>
    <w:rsid w:val="004956AB"/>
    <w:rsid w:val="00496F99"/>
    <w:rsid w:val="004A2908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72C66"/>
    <w:rsid w:val="00880047"/>
    <w:rsid w:val="008932A8"/>
    <w:rsid w:val="00894338"/>
    <w:rsid w:val="008B5273"/>
    <w:rsid w:val="008C74AF"/>
    <w:rsid w:val="008E3B87"/>
    <w:rsid w:val="008E4051"/>
    <w:rsid w:val="008F0653"/>
    <w:rsid w:val="008F1D63"/>
    <w:rsid w:val="008F2B65"/>
    <w:rsid w:val="008F4B8A"/>
    <w:rsid w:val="008F6BCB"/>
    <w:rsid w:val="009032F2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3385"/>
    <w:rsid w:val="00A56620"/>
    <w:rsid w:val="00A7763F"/>
    <w:rsid w:val="00A80D80"/>
    <w:rsid w:val="00A83395"/>
    <w:rsid w:val="00A902BD"/>
    <w:rsid w:val="00A909E4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5CEC"/>
    <w:rsid w:val="00BF7B68"/>
    <w:rsid w:val="00BF7F1C"/>
    <w:rsid w:val="00C065F0"/>
    <w:rsid w:val="00C1137C"/>
    <w:rsid w:val="00C119B4"/>
    <w:rsid w:val="00C47052"/>
    <w:rsid w:val="00C5180E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DF122F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kolenia.tensoft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e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zkolenia@tensoft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3</Pages>
  <Words>362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50</cp:revision>
  <cp:lastPrinted>2016-02-14T22:35:00Z</cp:lastPrinted>
  <dcterms:created xsi:type="dcterms:W3CDTF">2018-10-11T09:56:00Z</dcterms:created>
  <dcterms:modified xsi:type="dcterms:W3CDTF">2022-12-13T19:01:00Z</dcterms:modified>
</cp:coreProperties>
</file>