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41DC7DDB" w:rsidR="00EA0EA6" w:rsidRPr="0023371F" w:rsidRDefault="00E27A9A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 w:rsidRPr="0023371F">
              <w:rPr>
                <w:rStyle w:val="ui-provider"/>
                <w:b/>
                <w:bCs/>
                <w:sz w:val="40"/>
                <w:szCs w:val="40"/>
              </w:rPr>
              <w:t>PRZYGOTOWANIE DO SPRAWOZDANIA PÓŁROCZNEGO ORAZ NAJLEPSZE PRAKTYKI W KARTACH KONTOWYCH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7CE96DB9" w:rsidR="00671DF1" w:rsidRPr="005E063F" w:rsidRDefault="0023371F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15 października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450376E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88241C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4741B798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23371F">
              <w:rPr>
                <w:rFonts w:cs="Calibri"/>
                <w:b/>
                <w:sz w:val="24"/>
                <w:szCs w:val="24"/>
              </w:rPr>
              <w:t>3</w:t>
            </w:r>
            <w:r w:rsidR="0088241C">
              <w:rPr>
                <w:rFonts w:cs="Calibri"/>
                <w:b/>
                <w:sz w:val="24"/>
                <w:szCs w:val="24"/>
              </w:rPr>
              <w:t>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23371F">
              <w:rPr>
                <w:rFonts w:cs="Calibri"/>
                <w:b/>
                <w:sz w:val="24"/>
                <w:szCs w:val="24"/>
              </w:rPr>
              <w:t>10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23371F">
              <w:rPr>
                <w:rFonts w:cs="Calibri"/>
                <w:b/>
                <w:sz w:val="24"/>
                <w:szCs w:val="24"/>
              </w:rPr>
              <w:t>10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B4BFD49" w14:textId="77777777" w:rsidR="00703AE2" w:rsidRPr="005E063F" w:rsidRDefault="00703AE2" w:rsidP="00703AE2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>- księgowi i pracownicy zajmujący się księgowością zobowiązań</w:t>
            </w:r>
          </w:p>
          <w:p w14:paraId="20AAF0EC" w14:textId="30CF9FEA" w:rsidR="000F5B6E" w:rsidRPr="00021D05" w:rsidRDefault="00703AE2" w:rsidP="00703AE2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  <w:r w:rsidRPr="609BE978">
              <w:rPr>
                <w:rFonts w:cstheme="minorBidi"/>
              </w:rPr>
              <w:t>- zainteresowani poznaniem modułu i jego funkcjonalności</w:t>
            </w:r>
            <w:r w:rsidRPr="00021D05">
              <w:rPr>
                <w:rFonts w:cstheme="minorHAnsi"/>
                <w:i/>
                <w:sz w:val="6"/>
                <w:szCs w:val="2"/>
              </w:rPr>
              <w:t xml:space="preserve"> 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56DA255A" w14:textId="77777777" w:rsidR="007567B3" w:rsidRPr="005E063F" w:rsidRDefault="007567B3" w:rsidP="007567B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praktyczna</w:t>
            </w:r>
            <w:r w:rsidRPr="609BE978">
              <w:rPr>
                <w:rFonts w:cstheme="minorBidi"/>
              </w:rPr>
              <w:t xml:space="preserve"> wiedza z przydatnych funkcji modułu</w:t>
            </w:r>
          </w:p>
          <w:p w14:paraId="09D7C9A3" w14:textId="77777777" w:rsidR="007567B3" w:rsidRPr="005E063F" w:rsidRDefault="007567B3" w:rsidP="007567B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  <w:b/>
                <w:bCs/>
              </w:rPr>
              <w:t>- usprawnienie</w:t>
            </w:r>
            <w:r w:rsidRPr="609BE978">
              <w:rPr>
                <w:rFonts w:cstheme="minorBidi"/>
              </w:rPr>
              <w:t xml:space="preserve"> księgowania należności</w:t>
            </w:r>
          </w:p>
          <w:p w14:paraId="365F20D2" w14:textId="77777777" w:rsidR="007567B3" w:rsidRDefault="007567B3" w:rsidP="007567B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poznanie </w:t>
            </w:r>
            <w:r w:rsidRPr="609BE978">
              <w:rPr>
                <w:rFonts w:cstheme="minorBidi"/>
                <w:b/>
                <w:bCs/>
              </w:rPr>
              <w:t xml:space="preserve">nowych możliwości </w:t>
            </w:r>
            <w:r w:rsidRPr="609BE978">
              <w:rPr>
                <w:rFonts w:cstheme="minorBidi"/>
              </w:rPr>
              <w:t>modułu</w:t>
            </w:r>
          </w:p>
          <w:p w14:paraId="7A7AF160" w14:textId="77777777" w:rsidR="007567B3" w:rsidRPr="005E063F" w:rsidRDefault="007567B3" w:rsidP="007567B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uporządkowanie</w:t>
            </w:r>
            <w:r w:rsidRPr="609BE978">
              <w:rPr>
                <w:rFonts w:cstheme="minorBidi"/>
              </w:rPr>
              <w:t xml:space="preserve"> dotychczasowej wiedzy</w:t>
            </w:r>
          </w:p>
          <w:p w14:paraId="598AEEF4" w14:textId="77777777" w:rsidR="007567B3" w:rsidRPr="005E063F" w:rsidRDefault="007567B3" w:rsidP="007567B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praca na </w:t>
            </w:r>
            <w:r w:rsidRPr="609BE978">
              <w:rPr>
                <w:rFonts w:cstheme="minorBidi"/>
                <w:b/>
                <w:bCs/>
              </w:rPr>
              <w:t>konkretnych</w:t>
            </w:r>
            <w:r w:rsidRPr="609BE978">
              <w:rPr>
                <w:rFonts w:cstheme="minorBidi"/>
              </w:rPr>
              <w:t xml:space="preserve"> </w:t>
            </w:r>
            <w:r w:rsidRPr="609BE978">
              <w:rPr>
                <w:rFonts w:cstheme="minorBidi"/>
                <w:b/>
                <w:bCs/>
              </w:rPr>
              <w:t>przykładach</w:t>
            </w:r>
          </w:p>
          <w:p w14:paraId="40277546" w14:textId="41FDE2E1" w:rsidR="00BF48DE" w:rsidRPr="005E063F" w:rsidRDefault="007567B3" w:rsidP="007567B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 xml:space="preserve">kontakt z ekspertem </w:t>
            </w:r>
            <w:r w:rsidRPr="609BE978">
              <w:rPr>
                <w:rFonts w:cstheme="minorBidi"/>
              </w:rPr>
              <w:t xml:space="preserve">i możliwość </w:t>
            </w:r>
            <w:r w:rsidRPr="609BE978">
              <w:rPr>
                <w:rFonts w:cstheme="minorBidi"/>
                <w:b/>
                <w:bCs/>
              </w:rPr>
              <w:t>dzielenia doświadczeń</w:t>
            </w:r>
            <w:r w:rsidRPr="609BE978">
              <w:rPr>
                <w:rFonts w:cstheme="minorBidi"/>
              </w:rPr>
              <w:t xml:space="preserve"> z innymi użytkownikami modułu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2F2A0071" w14:textId="6D7A92FA" w:rsidR="0023371F" w:rsidRPr="0023371F" w:rsidRDefault="0023371F" w:rsidP="0023371F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Wskazówki usprawniające pracę z programem:</w:t>
            </w:r>
          </w:p>
          <w:p w14:paraId="795FAC44" w14:textId="77777777" w:rsidR="0023371F" w:rsidRPr="0023371F" w:rsidRDefault="0023371F" w:rsidP="0023371F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Konfiguracja uprawnień dla różnych typów należności</w:t>
            </w:r>
          </w:p>
          <w:p w14:paraId="666095E7" w14:textId="77777777" w:rsidR="0023371F" w:rsidRPr="0023371F" w:rsidRDefault="0023371F" w:rsidP="0023371F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Efektywne metody wyszukiwania kartotek</w:t>
            </w:r>
          </w:p>
          <w:p w14:paraId="226399A9" w14:textId="77777777" w:rsidR="0023371F" w:rsidRPr="0023371F" w:rsidRDefault="0023371F" w:rsidP="0023371F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Procedury zamykania okresów</w:t>
            </w:r>
          </w:p>
          <w:p w14:paraId="620A9A98" w14:textId="281020FF" w:rsidR="0023371F" w:rsidRPr="0023371F" w:rsidRDefault="0023371F" w:rsidP="0023371F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Najlepsze praktyki w uzgadnianiu sprawozdań:</w:t>
            </w:r>
          </w:p>
          <w:p w14:paraId="4BD9ADE2" w14:textId="77777777" w:rsidR="0023371F" w:rsidRPr="0023371F" w:rsidRDefault="0023371F" w:rsidP="0023371F">
            <w:pPr>
              <w:pStyle w:val="paragraph"/>
              <w:numPr>
                <w:ilvl w:val="0"/>
                <w:numId w:val="4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Wykorzystanie dodatkowych wydruków:</w:t>
            </w:r>
          </w:p>
          <w:p w14:paraId="78F089D2" w14:textId="77777777" w:rsidR="0023371F" w:rsidRPr="0023371F" w:rsidRDefault="0023371F" w:rsidP="0023371F">
            <w:pPr>
              <w:pStyle w:val="paragraph"/>
              <w:numPr>
                <w:ilvl w:val="1"/>
                <w:numId w:val="41"/>
              </w:num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Analiza składowych przy użyciu wydruku nr 43</w:t>
            </w:r>
          </w:p>
          <w:p w14:paraId="3EE42B82" w14:textId="77777777" w:rsidR="0023371F" w:rsidRPr="0023371F" w:rsidRDefault="0023371F" w:rsidP="0023371F">
            <w:pPr>
              <w:pStyle w:val="paragraph"/>
              <w:numPr>
                <w:ilvl w:val="1"/>
                <w:numId w:val="41"/>
              </w:num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Monitorowanie zaległości poprzez odpowiednie wydruki</w:t>
            </w:r>
          </w:p>
          <w:p w14:paraId="5265FB8F" w14:textId="77777777" w:rsidR="0023371F" w:rsidRPr="0023371F" w:rsidRDefault="0023371F" w:rsidP="0023371F">
            <w:pPr>
              <w:pStyle w:val="paragraph"/>
              <w:numPr>
                <w:ilvl w:val="1"/>
                <w:numId w:val="41"/>
              </w:num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Śledzenie operacji finansowych w dzienniku obrotów</w:t>
            </w:r>
          </w:p>
          <w:p w14:paraId="2D7074EB" w14:textId="77777777" w:rsidR="0023371F" w:rsidRPr="0023371F" w:rsidRDefault="0023371F" w:rsidP="0023371F">
            <w:pPr>
              <w:pStyle w:val="paragraph"/>
              <w:numPr>
                <w:ilvl w:val="0"/>
                <w:numId w:val="4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Porównanie wartości z wymiarem dla zapewnienia spójności danych</w:t>
            </w:r>
          </w:p>
          <w:p w14:paraId="4E42184A" w14:textId="27B62D38" w:rsidR="0023371F" w:rsidRPr="0023371F" w:rsidRDefault="0023371F" w:rsidP="0023371F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Praktyczne zastosowania kluczowych funkcji:</w:t>
            </w:r>
          </w:p>
          <w:p w14:paraId="58AA9C35" w14:textId="77777777" w:rsidR="0023371F" w:rsidRPr="0023371F" w:rsidRDefault="0023371F" w:rsidP="0023371F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Realizacja przeksięgowań wpłat</w:t>
            </w:r>
          </w:p>
          <w:p w14:paraId="2437887A" w14:textId="77777777" w:rsidR="0023371F" w:rsidRPr="0023371F" w:rsidRDefault="0023371F" w:rsidP="0023371F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Korygowanie wpłat w zamkniętych okresach (storno)</w:t>
            </w:r>
          </w:p>
          <w:p w14:paraId="017B8764" w14:textId="77777777" w:rsidR="0023371F" w:rsidRPr="0023371F" w:rsidRDefault="0023371F" w:rsidP="0023371F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Ustalanie planu ratalnego poprzez decyzje ratalne</w:t>
            </w:r>
          </w:p>
          <w:p w14:paraId="7B05BD59" w14:textId="77777777" w:rsidR="0023371F" w:rsidRPr="0023371F" w:rsidRDefault="0023371F" w:rsidP="0023371F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Obsługa decyzji i zaświadczeń (np. decyzje o nadpłacie, formularze ZAS-W, druki zarachowania)</w:t>
            </w:r>
          </w:p>
          <w:p w14:paraId="263DFE1D" w14:textId="448B4BF4" w:rsidR="0023371F" w:rsidRPr="0023371F" w:rsidRDefault="0023371F" w:rsidP="0023371F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Kompleksowe omówienie procesu egzekucji w module:</w:t>
            </w:r>
          </w:p>
          <w:p w14:paraId="334A6A70" w14:textId="77777777" w:rsidR="0023371F" w:rsidRPr="0023371F" w:rsidRDefault="0023371F" w:rsidP="0023371F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Początkowe ustawienia egzekucji:</w:t>
            </w:r>
          </w:p>
          <w:p w14:paraId="48E2249A" w14:textId="77777777" w:rsidR="0023371F" w:rsidRPr="0023371F" w:rsidRDefault="0023371F" w:rsidP="0023371F">
            <w:pPr>
              <w:pStyle w:val="paragraph"/>
              <w:numPr>
                <w:ilvl w:val="1"/>
                <w:numId w:val="4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Definiowanie podstaw prawnych dla tytułów wykonawczych</w:t>
            </w:r>
          </w:p>
          <w:p w14:paraId="26A30096" w14:textId="77777777" w:rsidR="0023371F" w:rsidRPr="0023371F" w:rsidRDefault="0023371F" w:rsidP="0023371F">
            <w:pPr>
              <w:pStyle w:val="paragraph"/>
              <w:numPr>
                <w:ilvl w:val="1"/>
                <w:numId w:val="4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Konfiguracja przesunięć okresów w tytułach wykonawczych</w:t>
            </w:r>
          </w:p>
          <w:p w14:paraId="565A4FC2" w14:textId="77777777" w:rsidR="0023371F" w:rsidRPr="0023371F" w:rsidRDefault="0023371F" w:rsidP="0023371F">
            <w:pPr>
              <w:pStyle w:val="paragraph"/>
              <w:numPr>
                <w:ilvl w:val="1"/>
                <w:numId w:val="4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Ustawienia dotyczące pieczątki urzędu</w:t>
            </w:r>
          </w:p>
          <w:p w14:paraId="61B2BA70" w14:textId="77777777" w:rsidR="0023371F" w:rsidRPr="0023371F" w:rsidRDefault="0023371F" w:rsidP="0023371F">
            <w:pPr>
              <w:pStyle w:val="paragraph"/>
              <w:numPr>
                <w:ilvl w:val="0"/>
                <w:numId w:val="43"/>
              </w:num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Proces emisji upomnień i wezwań do zapłaty</w:t>
            </w:r>
          </w:p>
          <w:p w14:paraId="20A74949" w14:textId="77777777" w:rsidR="0023371F" w:rsidRPr="0023371F" w:rsidRDefault="0023371F" w:rsidP="0023371F">
            <w:pPr>
              <w:pStyle w:val="paragraph"/>
              <w:numPr>
                <w:ilvl w:val="0"/>
                <w:numId w:val="43"/>
              </w:num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Wprowadzanie dat odbioru i obliczanie kosztów związanych z egzekucją</w:t>
            </w:r>
          </w:p>
          <w:p w14:paraId="4CB32CE4" w14:textId="77777777" w:rsidR="0023371F" w:rsidRPr="0023371F" w:rsidRDefault="0023371F" w:rsidP="0023371F">
            <w:pPr>
              <w:pStyle w:val="paragraph"/>
              <w:numPr>
                <w:ilvl w:val="0"/>
                <w:numId w:val="43"/>
              </w:num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Generowanie tytułów wykonawczych oraz elektronicznych wezwań do zapłaty (</w:t>
            </w:r>
            <w:proofErr w:type="spellStart"/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eZW</w:t>
            </w:r>
            <w:proofErr w:type="spellEnd"/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10CE0996" w14:textId="77777777" w:rsidR="0023371F" w:rsidRPr="0023371F" w:rsidRDefault="0023371F" w:rsidP="0023371F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sz w:val="22"/>
                <w:szCs w:val="22"/>
              </w:rPr>
              <w:t>Przygotowanie wydruków rejestrów egzekucyjnych dla celów dokumentacyjnych</w:t>
            </w:r>
          </w:p>
          <w:p w14:paraId="4B528267" w14:textId="7AB7D0EA" w:rsidR="0023371F" w:rsidRPr="0023371F" w:rsidRDefault="0023371F" w:rsidP="0023371F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3371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Interaktywna sesja pytań i odpowiedzi.</w:t>
            </w:r>
          </w:p>
          <w:p w14:paraId="1B64A601" w14:textId="36871BDD" w:rsidR="00983F53" w:rsidRPr="0023371F" w:rsidRDefault="0023371F" w:rsidP="0023371F">
            <w:pPr>
              <w:pStyle w:val="paragraph"/>
              <w:numPr>
                <w:ilvl w:val="0"/>
                <w:numId w:val="44"/>
              </w:numPr>
              <w:textAlignment w:val="baseline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3371F">
              <w:rPr>
                <w:rFonts w:ascii="Calibri" w:hAnsi="Calibri" w:cs="Calibri"/>
                <w:b/>
                <w:bCs/>
                <w:sz w:val="22"/>
                <w:szCs w:val="22"/>
              </w:rPr>
              <w:t>Sesja pytań.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0896098F" w:rsidR="004A08B9" w:rsidRPr="001B6030" w:rsidRDefault="004A08B9" w:rsidP="0023371F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</w:t>
            </w:r>
            <w:r w:rsidR="0088241C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zy</w:t>
            </w: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 w:rsidR="0088241C">
              <w:rPr>
                <w:rFonts w:cstheme="minorHAnsi"/>
                <w:color w:val="000000" w:themeColor="text1"/>
                <w:sz w:val="23"/>
                <w:szCs w:val="23"/>
              </w:rPr>
              <w:t>cy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</w:t>
            </w:r>
            <w:r w:rsidR="0088241C">
              <w:rPr>
                <w:rFonts w:cstheme="minorHAnsi"/>
                <w:color w:val="000000" w:themeColor="text1"/>
                <w:sz w:val="23"/>
                <w:szCs w:val="23"/>
              </w:rPr>
              <w:t>cy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B913E6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3678178B" w14:textId="77777777" w:rsidR="00A04B5D" w:rsidRDefault="00A04B5D" w:rsidP="002174C8">
      <w:pPr>
        <w:spacing w:after="0" w:line="240" w:lineRule="auto"/>
      </w:pPr>
      <w:r>
        <w:continuationSeparator/>
      </w:r>
    </w:p>
  </w:endnote>
  <w:endnote w:type="continuationNotice" w:id="1">
    <w:p w14:paraId="0AABAE39" w14:textId="77777777" w:rsidR="00E07032" w:rsidRDefault="00E070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2296C1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2208FEBF" w14:textId="77777777" w:rsidR="00A04B5D" w:rsidRDefault="00A04B5D" w:rsidP="002174C8">
      <w:pPr>
        <w:spacing w:after="0" w:line="240" w:lineRule="auto"/>
      </w:pPr>
      <w:r>
        <w:continuationSeparator/>
      </w:r>
    </w:p>
  </w:footnote>
  <w:footnote w:type="continuationNotice" w:id="1">
    <w:p w14:paraId="7CD206D9" w14:textId="77777777" w:rsidR="00E07032" w:rsidRDefault="00E0703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D1B52"/>
    <w:multiLevelType w:val="multilevel"/>
    <w:tmpl w:val="B54CB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2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0BB37A13"/>
    <w:multiLevelType w:val="multilevel"/>
    <w:tmpl w:val="EA046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55B23"/>
    <w:multiLevelType w:val="multilevel"/>
    <w:tmpl w:val="23443B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1883222A"/>
    <w:multiLevelType w:val="multilevel"/>
    <w:tmpl w:val="C8D63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37FF0"/>
    <w:multiLevelType w:val="multilevel"/>
    <w:tmpl w:val="E02482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33E227B2"/>
    <w:multiLevelType w:val="multilevel"/>
    <w:tmpl w:val="0C5A3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7411DE"/>
    <w:multiLevelType w:val="multilevel"/>
    <w:tmpl w:val="64A450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FA27F1"/>
    <w:multiLevelType w:val="multilevel"/>
    <w:tmpl w:val="2B6C4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EFB73E6"/>
    <w:multiLevelType w:val="multilevel"/>
    <w:tmpl w:val="0C7AF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B67B9F"/>
    <w:multiLevelType w:val="multilevel"/>
    <w:tmpl w:val="B93E2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6" w15:restartNumberingAfterBreak="0">
    <w:nsid w:val="480F2E75"/>
    <w:multiLevelType w:val="multilevel"/>
    <w:tmpl w:val="F4CE3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CE716F"/>
    <w:multiLevelType w:val="multilevel"/>
    <w:tmpl w:val="0C1E4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D20E24"/>
    <w:multiLevelType w:val="multilevel"/>
    <w:tmpl w:val="35602D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1B5B0D"/>
    <w:multiLevelType w:val="multilevel"/>
    <w:tmpl w:val="A9A2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0875E1D"/>
    <w:multiLevelType w:val="hybridMultilevel"/>
    <w:tmpl w:val="8A0EA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55672E2"/>
    <w:multiLevelType w:val="multilevel"/>
    <w:tmpl w:val="4A18F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38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24"/>
  </w:num>
  <w:num w:numId="2" w16cid:durableId="659162756">
    <w:abstractNumId w:val="39"/>
  </w:num>
  <w:num w:numId="3" w16cid:durableId="2101023832">
    <w:abstractNumId w:val="38"/>
  </w:num>
  <w:num w:numId="4" w16cid:durableId="891648238">
    <w:abstractNumId w:val="13"/>
  </w:num>
  <w:num w:numId="5" w16cid:durableId="520706524">
    <w:abstractNumId w:val="2"/>
  </w:num>
  <w:num w:numId="6" w16cid:durableId="87577520">
    <w:abstractNumId w:val="30"/>
  </w:num>
  <w:num w:numId="7" w16cid:durableId="1600021302">
    <w:abstractNumId w:val="43"/>
  </w:num>
  <w:num w:numId="8" w16cid:durableId="1596592783">
    <w:abstractNumId w:val="40"/>
  </w:num>
  <w:num w:numId="9" w16cid:durableId="1351373050">
    <w:abstractNumId w:val="22"/>
  </w:num>
  <w:num w:numId="10" w16cid:durableId="957105561">
    <w:abstractNumId w:val="32"/>
  </w:num>
  <w:num w:numId="11" w16cid:durableId="1711760107">
    <w:abstractNumId w:val="1"/>
  </w:num>
  <w:num w:numId="12" w16cid:durableId="706805842">
    <w:abstractNumId w:val="11"/>
  </w:num>
  <w:num w:numId="13" w16cid:durableId="428819101">
    <w:abstractNumId w:val="10"/>
  </w:num>
  <w:num w:numId="14" w16cid:durableId="1948734984">
    <w:abstractNumId w:val="37"/>
  </w:num>
  <w:num w:numId="15" w16cid:durableId="897012221">
    <w:abstractNumId w:val="8"/>
  </w:num>
  <w:num w:numId="16" w16cid:durableId="626159206">
    <w:abstractNumId w:val="25"/>
  </w:num>
  <w:num w:numId="17" w16cid:durableId="1926917422">
    <w:abstractNumId w:val="12"/>
  </w:num>
  <w:num w:numId="18" w16cid:durableId="2133597777">
    <w:abstractNumId w:val="16"/>
  </w:num>
  <w:num w:numId="19" w16cid:durableId="602959925">
    <w:abstractNumId w:val="41"/>
  </w:num>
  <w:num w:numId="20" w16cid:durableId="969088528">
    <w:abstractNumId w:val="36"/>
  </w:num>
  <w:num w:numId="21" w16cid:durableId="1574927442">
    <w:abstractNumId w:val="42"/>
  </w:num>
  <w:num w:numId="22" w16cid:durableId="91089216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6"/>
  </w:num>
  <w:num w:numId="25" w16cid:durableId="154105912">
    <w:abstractNumId w:val="19"/>
  </w:num>
  <w:num w:numId="26" w16cid:durableId="1479808013">
    <w:abstractNumId w:val="14"/>
  </w:num>
  <w:num w:numId="27" w16cid:durableId="272984925">
    <w:abstractNumId w:val="23"/>
  </w:num>
  <w:num w:numId="28" w16cid:durableId="1175807958">
    <w:abstractNumId w:val="31"/>
  </w:num>
  <w:num w:numId="29" w16cid:durableId="819807495">
    <w:abstractNumId w:val="35"/>
  </w:num>
  <w:num w:numId="30" w16cid:durableId="805120383">
    <w:abstractNumId w:val="20"/>
  </w:num>
  <w:num w:numId="31" w16cid:durableId="738095149">
    <w:abstractNumId w:val="15"/>
  </w:num>
  <w:num w:numId="32" w16cid:durableId="1947032058">
    <w:abstractNumId w:val="29"/>
  </w:num>
  <w:num w:numId="33" w16cid:durableId="1445733945">
    <w:abstractNumId w:val="7"/>
  </w:num>
  <w:num w:numId="34" w16cid:durableId="399405922">
    <w:abstractNumId w:val="5"/>
  </w:num>
  <w:num w:numId="35" w16cid:durableId="1526555236">
    <w:abstractNumId w:val="4"/>
  </w:num>
  <w:num w:numId="36" w16cid:durableId="1251546699">
    <w:abstractNumId w:val="21"/>
  </w:num>
  <w:num w:numId="37" w16cid:durableId="1675104201">
    <w:abstractNumId w:val="9"/>
  </w:num>
  <w:num w:numId="38" w16cid:durableId="929049247">
    <w:abstractNumId w:val="33"/>
  </w:num>
  <w:num w:numId="39" w16cid:durableId="1526406028">
    <w:abstractNumId w:val="17"/>
  </w:num>
  <w:num w:numId="40" w16cid:durableId="1076248723">
    <w:abstractNumId w:val="27"/>
  </w:num>
  <w:num w:numId="41" w16cid:durableId="1976642874">
    <w:abstractNumId w:val="0"/>
  </w:num>
  <w:num w:numId="42" w16cid:durableId="330062955">
    <w:abstractNumId w:val="18"/>
  </w:num>
  <w:num w:numId="43" w16cid:durableId="128863904">
    <w:abstractNumId w:val="26"/>
  </w:num>
  <w:num w:numId="44" w16cid:durableId="1606888256">
    <w:abstractNumId w:val="3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8305">
      <o:colormenu v:ext="edit" fillcolor="none [3212]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60106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B68B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0483"/>
    <w:rsid w:val="001B6030"/>
    <w:rsid w:val="001B7CAF"/>
    <w:rsid w:val="001C3A49"/>
    <w:rsid w:val="001C61CF"/>
    <w:rsid w:val="001D01DA"/>
    <w:rsid w:val="001D3E8C"/>
    <w:rsid w:val="001D53F5"/>
    <w:rsid w:val="001E5B1E"/>
    <w:rsid w:val="001F1ED7"/>
    <w:rsid w:val="001F30BD"/>
    <w:rsid w:val="001F7DF5"/>
    <w:rsid w:val="00200DFD"/>
    <w:rsid w:val="00205566"/>
    <w:rsid w:val="002135B1"/>
    <w:rsid w:val="002174C8"/>
    <w:rsid w:val="00222F05"/>
    <w:rsid w:val="0023371F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D13B0"/>
    <w:rsid w:val="006E4A25"/>
    <w:rsid w:val="00700390"/>
    <w:rsid w:val="00703AE2"/>
    <w:rsid w:val="00713B08"/>
    <w:rsid w:val="00714F37"/>
    <w:rsid w:val="007152E8"/>
    <w:rsid w:val="007226C1"/>
    <w:rsid w:val="00734555"/>
    <w:rsid w:val="00750643"/>
    <w:rsid w:val="007567B3"/>
    <w:rsid w:val="00771683"/>
    <w:rsid w:val="0077219C"/>
    <w:rsid w:val="007938B0"/>
    <w:rsid w:val="007B47BB"/>
    <w:rsid w:val="007F75B0"/>
    <w:rsid w:val="00804AC6"/>
    <w:rsid w:val="00806C00"/>
    <w:rsid w:val="0081178C"/>
    <w:rsid w:val="00823955"/>
    <w:rsid w:val="00846633"/>
    <w:rsid w:val="008474A0"/>
    <w:rsid w:val="00853B3C"/>
    <w:rsid w:val="00872C66"/>
    <w:rsid w:val="00880047"/>
    <w:rsid w:val="0088241C"/>
    <w:rsid w:val="008932A8"/>
    <w:rsid w:val="00894338"/>
    <w:rsid w:val="008947A4"/>
    <w:rsid w:val="008A2E4E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02B10"/>
    <w:rsid w:val="00B15162"/>
    <w:rsid w:val="00B15D7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C30D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96587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6B7"/>
    <w:rsid w:val="00D339E5"/>
    <w:rsid w:val="00D46FCE"/>
    <w:rsid w:val="00D47558"/>
    <w:rsid w:val="00D549A7"/>
    <w:rsid w:val="00D576D2"/>
    <w:rsid w:val="00D6046F"/>
    <w:rsid w:val="00D61C95"/>
    <w:rsid w:val="00D70474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07032"/>
    <w:rsid w:val="00E13081"/>
    <w:rsid w:val="00E1535D"/>
    <w:rsid w:val="00E22EC9"/>
    <w:rsid w:val="00E2631B"/>
    <w:rsid w:val="00E26652"/>
    <w:rsid w:val="00E26A2F"/>
    <w:rsid w:val="00E27A9A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038E"/>
    <w:rsid w:val="00F62915"/>
    <w:rsid w:val="00F6364D"/>
    <w:rsid w:val="00F6620D"/>
    <w:rsid w:val="00F85F9A"/>
    <w:rsid w:val="00FA3668"/>
    <w:rsid w:val="00FA4C0A"/>
    <w:rsid w:val="00FB064C"/>
    <w:rsid w:val="00FD1B45"/>
    <w:rsid w:val="00FD4BC2"/>
    <w:rsid w:val="00FE0C3B"/>
    <w:rsid w:val="00FF143B"/>
    <w:rsid w:val="00FF2B30"/>
    <w:rsid w:val="00FF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customStyle="1" w:styleId="ui-provider">
    <w:name w:val="ui-provider"/>
    <w:basedOn w:val="Domylnaczcionkaakapitu"/>
    <w:rsid w:val="00703AE2"/>
  </w:style>
  <w:style w:type="paragraph" w:customStyle="1" w:styleId="paragraph">
    <w:name w:val="paragraph"/>
    <w:basedOn w:val="Normalny"/>
    <w:rsid w:val="00703A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03AE2"/>
  </w:style>
  <w:style w:type="character" w:customStyle="1" w:styleId="eop">
    <w:name w:val="eop"/>
    <w:basedOn w:val="Domylnaczcionkaakapitu"/>
    <w:rsid w:val="00703AE2"/>
  </w:style>
  <w:style w:type="character" w:customStyle="1" w:styleId="scxw4472329">
    <w:name w:val="scxw4472329"/>
    <w:basedOn w:val="Domylnaczcionkaakapitu"/>
    <w:rsid w:val="00703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6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9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1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0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5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85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5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11</cp:revision>
  <cp:lastPrinted>2016-02-14T22:35:00Z</cp:lastPrinted>
  <dcterms:created xsi:type="dcterms:W3CDTF">2023-11-10T13:17:00Z</dcterms:created>
  <dcterms:modified xsi:type="dcterms:W3CDTF">2024-09-30T18:43:00Z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