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408EFD34" w:rsidR="00EA0EA6" w:rsidRPr="00A04B5D" w:rsidRDefault="00703AE2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703AE2">
              <w:rPr>
                <w:rStyle w:val="ui-provider"/>
                <w:sz w:val="40"/>
                <w:szCs w:val="40"/>
              </w:rPr>
              <w:t>"</w:t>
            </w:r>
            <w:r w:rsidRPr="00703AE2">
              <w:rPr>
                <w:rStyle w:val="ui-provider"/>
                <w:b/>
                <w:bCs/>
                <w:sz w:val="40"/>
                <w:szCs w:val="40"/>
              </w:rPr>
              <w:t>Efektywne zarządzanie kartami kontowymi</w:t>
            </w:r>
            <w:r w:rsidRPr="00703AE2">
              <w:rPr>
                <w:rStyle w:val="ui-provider"/>
                <w:b/>
                <w:bCs/>
                <w:sz w:val="40"/>
                <w:szCs w:val="40"/>
              </w:rPr>
              <w:t>.</w:t>
            </w:r>
            <w:r w:rsidRPr="00703AE2">
              <w:rPr>
                <w:rStyle w:val="ui-provider"/>
                <w:sz w:val="40"/>
                <w:szCs w:val="40"/>
              </w:rPr>
              <w:br/>
            </w:r>
            <w:r w:rsidRPr="00703AE2">
              <w:rPr>
                <w:rStyle w:val="ui-provider"/>
                <w:sz w:val="40"/>
                <w:szCs w:val="40"/>
              </w:rPr>
              <w:t xml:space="preserve"> Praktyczne wskazówki i najlepsze praktyki"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30CC0E2" w:rsidR="00671DF1" w:rsidRPr="005E063F" w:rsidRDefault="0088241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703AE2">
              <w:rPr>
                <w:rFonts w:cs="Calibri"/>
                <w:b/>
                <w:sz w:val="24"/>
                <w:szCs w:val="24"/>
              </w:rPr>
              <w:t>5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703AE2">
              <w:rPr>
                <w:rFonts w:cs="Calibri"/>
                <w:b/>
                <w:sz w:val="24"/>
                <w:szCs w:val="24"/>
              </w:rPr>
              <w:t>CZERWCA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450376E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8241C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41E802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88241C">
              <w:rPr>
                <w:rFonts w:cs="Calibri"/>
                <w:b/>
                <w:sz w:val="24"/>
                <w:szCs w:val="24"/>
              </w:rPr>
              <w:t>59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8241C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6038E">
              <w:rPr>
                <w:rFonts w:cs="Calibri"/>
                <w:b/>
                <w:sz w:val="24"/>
                <w:szCs w:val="24"/>
              </w:rPr>
              <w:t>0</w:t>
            </w:r>
            <w:r w:rsidR="00703AE2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B4BFD49" w14:textId="77777777" w:rsidR="00703AE2" w:rsidRPr="005E063F" w:rsidRDefault="00703AE2" w:rsidP="00703AE2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30CF9FEA" w:rsidR="000F5B6E" w:rsidRPr="00021D05" w:rsidRDefault="00703AE2" w:rsidP="00703AE2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D9DEC04" w14:textId="77777777" w:rsidR="00703AE2" w:rsidRDefault="00703AE2" w:rsidP="00703AE2">
            <w:pPr>
              <w:pStyle w:val="paragraph"/>
              <w:numPr>
                <w:ilvl w:val="0"/>
                <w:numId w:val="30"/>
              </w:numPr>
              <w:ind w:left="108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Obsługa programu – kilka wskazówek ułatwiających prace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E7424FE" w14:textId="77777777" w:rsid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uprawnienia do rodzajów należności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BBE3B3" w14:textId="77777777" w:rsid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szybkie sposoby wyszukiwania kartotek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B1B2DCC" w14:textId="77777777" w:rsid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wykluczenie z egzekucji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CB8AC26" w14:textId="77777777" w:rsid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wydruk hipotek z odsetkami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3B0FAC2" w14:textId="77777777" w:rsid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zestawienie usuniętych pozycji 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44393C" w14:textId="081D9B72" w:rsidR="00703AE2" w:rsidRPr="00703AE2" w:rsidRDefault="00703AE2" w:rsidP="00703AE2">
            <w:pPr>
              <w:pStyle w:val="paragraph"/>
              <w:numPr>
                <w:ilvl w:val="0"/>
                <w:numId w:val="31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notatnik</w:t>
            </w:r>
          </w:p>
          <w:p w14:paraId="48546706" w14:textId="77777777" w:rsidR="00703AE2" w:rsidRDefault="00703AE2" w:rsidP="00703AE2">
            <w:pPr>
              <w:pStyle w:val="paragraph"/>
              <w:numPr>
                <w:ilvl w:val="0"/>
                <w:numId w:val="32"/>
              </w:numPr>
              <w:ind w:left="108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Uzgodnienia sprawozdań – dobre praktyki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011BCE" w14:textId="77777777" w:rsidR="00703AE2" w:rsidRDefault="00703AE2" w:rsidP="00703AE2">
            <w:pPr>
              <w:pStyle w:val="paragraph"/>
              <w:numPr>
                <w:ilvl w:val="0"/>
                <w:numId w:val="33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uzgodnienie wartości z wymiarem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94AABD" w14:textId="77777777" w:rsidR="00703AE2" w:rsidRDefault="00703AE2" w:rsidP="00703AE2">
            <w:pPr>
              <w:pStyle w:val="paragraph"/>
              <w:numPr>
                <w:ilvl w:val="0"/>
                <w:numId w:val="33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sprawozdania dla należności bez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podpodatków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670CFE" w14:textId="77777777" w:rsidR="00703AE2" w:rsidRDefault="00703AE2" w:rsidP="00703AE2">
            <w:pPr>
              <w:pStyle w:val="paragraph"/>
              <w:numPr>
                <w:ilvl w:val="0"/>
                <w:numId w:val="33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sprawozdania dla należności z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podpodatkami</w:t>
            </w:r>
            <w:proofErr w:type="spellEnd"/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C2CA8DF" w14:textId="5C7C7969" w:rsidR="00703AE2" w:rsidRPr="00703AE2" w:rsidRDefault="00703AE2" w:rsidP="00703AE2">
            <w:pPr>
              <w:pStyle w:val="paragraph"/>
              <w:numPr>
                <w:ilvl w:val="0"/>
                <w:numId w:val="33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zamykanie okresów 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5766A1" w14:textId="77777777" w:rsidR="00703AE2" w:rsidRDefault="00703AE2" w:rsidP="00703AE2">
            <w:pPr>
              <w:pStyle w:val="paragraph"/>
              <w:numPr>
                <w:ilvl w:val="0"/>
                <w:numId w:val="34"/>
              </w:numPr>
              <w:ind w:left="108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Praktyczne wskazówki jak korzystać z funkcji takich jak: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08EC75" w14:textId="77777777" w:rsidR="00703AE2" w:rsidRDefault="00703AE2" w:rsidP="00703AE2">
            <w:pPr>
              <w:pStyle w:val="paragraph"/>
              <w:numPr>
                <w:ilvl w:val="0"/>
                <w:numId w:val="35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przeksięgowania wpłat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64004D" w14:textId="77777777" w:rsidR="00703AE2" w:rsidRDefault="00703AE2" w:rsidP="00703AE2">
            <w:pPr>
              <w:pStyle w:val="paragraph"/>
              <w:numPr>
                <w:ilvl w:val="0"/>
                <w:numId w:val="35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środki w drodze – uzgodnienie dochodów dla należności Podatkowych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06C3B81" w14:textId="77777777" w:rsidR="00703AE2" w:rsidRDefault="00703AE2" w:rsidP="00703AE2">
            <w:pPr>
              <w:pStyle w:val="paragraph"/>
              <w:numPr>
                <w:ilvl w:val="0"/>
                <w:numId w:val="35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storno wpłaty z okresu zamkniętego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3379CF" w14:textId="77777777" w:rsidR="00703AE2" w:rsidRDefault="00703AE2" w:rsidP="00703AE2">
            <w:pPr>
              <w:pStyle w:val="paragraph"/>
              <w:numPr>
                <w:ilvl w:val="0"/>
                <w:numId w:val="36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rozłożenie na raty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D4F203" w14:textId="77777777" w:rsidR="00703AE2" w:rsidRDefault="00703AE2" w:rsidP="00703AE2">
            <w:pPr>
              <w:pStyle w:val="paragraph"/>
              <w:numPr>
                <w:ilvl w:val="0"/>
                <w:numId w:val="36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decyzje druczki zaświadczenia (decyzja o nadpłacie/ZAS-W/druk zarachowania)</w:t>
            </w:r>
            <w:r>
              <w:rPr>
                <w:rStyle w:val="scxw4472329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C5521A6" w14:textId="77777777" w:rsidR="00703AE2" w:rsidRDefault="00703AE2" w:rsidP="00703AE2">
            <w:pPr>
              <w:pStyle w:val="paragraph"/>
              <w:numPr>
                <w:ilvl w:val="0"/>
                <w:numId w:val="37"/>
              </w:numPr>
              <w:ind w:left="108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Egzekucja w module: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F8BEDD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Emisja upomnień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BEEACA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Emisja wezwań do zapłaty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4244A9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Emisja TW /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eZW</w:t>
            </w:r>
            <w:proofErr w:type="spellEnd"/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550FC34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Emisja not odsetkowych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EE85DE9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Emisja SMS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36799C5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Wydruk zwrotek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830A82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Wydruki rejestrów egzekucji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370575" w14:textId="77777777" w:rsidR="00703AE2" w:rsidRDefault="00703AE2" w:rsidP="00703AE2">
            <w:pPr>
              <w:pStyle w:val="paragraph"/>
              <w:numPr>
                <w:ilvl w:val="0"/>
                <w:numId w:val="38"/>
              </w:numPr>
              <w:ind w:left="180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Wprowadzenie dat odbioru</w:t>
            </w:r>
            <w:r>
              <w:rPr>
                <w:rStyle w:val="scxw4472329"/>
                <w:rFonts w:ascii="Calibri" w:hAnsi="Calibri" w:cs="Calibri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B64A601" w14:textId="7D484EB4" w:rsidR="00983F53" w:rsidRPr="00703AE2" w:rsidRDefault="00703AE2" w:rsidP="0088241C">
            <w:pPr>
              <w:pStyle w:val="paragraph"/>
              <w:numPr>
                <w:ilvl w:val="0"/>
                <w:numId w:val="39"/>
              </w:numPr>
              <w:ind w:left="108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Blok pytań i odpowiedzi</w:t>
            </w:r>
            <w:r>
              <w:rPr>
                <w:rStyle w:val="scxw4472329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0896098F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</w:t>
            </w:r>
            <w:r w:rsidR="0088241C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zy</w:t>
            </w: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</w:t>
            </w:r>
            <w:r w:rsidR="0088241C">
              <w:rPr>
                <w:rFonts w:cstheme="minorHAnsi"/>
                <w:color w:val="000000" w:themeColor="text1"/>
                <w:sz w:val="23"/>
                <w:szCs w:val="23"/>
              </w:rPr>
              <w:t>cy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0BB37A13"/>
    <w:multiLevelType w:val="multilevel"/>
    <w:tmpl w:val="EA04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B55B23"/>
    <w:multiLevelType w:val="multilevel"/>
    <w:tmpl w:val="23443B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1883222A"/>
    <w:multiLevelType w:val="multilevel"/>
    <w:tmpl w:val="C8D6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37FF0"/>
    <w:multiLevelType w:val="multilevel"/>
    <w:tmpl w:val="E02482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E227B2"/>
    <w:multiLevelType w:val="multilevel"/>
    <w:tmpl w:val="0C5A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411DE"/>
    <w:multiLevelType w:val="multilevel"/>
    <w:tmpl w:val="64A450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FB73E6"/>
    <w:multiLevelType w:val="multilevel"/>
    <w:tmpl w:val="0C7AF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B67B9F"/>
    <w:multiLevelType w:val="multilevel"/>
    <w:tmpl w:val="B93E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D20E24"/>
    <w:multiLevelType w:val="multilevel"/>
    <w:tmpl w:val="35602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B5B0D"/>
    <w:multiLevelType w:val="multilevel"/>
    <w:tmpl w:val="A9A2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5672E2"/>
    <w:multiLevelType w:val="multilevel"/>
    <w:tmpl w:val="4A18F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22"/>
  </w:num>
  <w:num w:numId="2" w16cid:durableId="659162756">
    <w:abstractNumId w:val="34"/>
  </w:num>
  <w:num w:numId="3" w16cid:durableId="2101023832">
    <w:abstractNumId w:val="33"/>
  </w:num>
  <w:num w:numId="4" w16cid:durableId="891648238">
    <w:abstractNumId w:val="12"/>
  </w:num>
  <w:num w:numId="5" w16cid:durableId="520706524">
    <w:abstractNumId w:val="1"/>
  </w:num>
  <w:num w:numId="6" w16cid:durableId="87577520">
    <w:abstractNumId w:val="26"/>
  </w:num>
  <w:num w:numId="7" w16cid:durableId="1600021302">
    <w:abstractNumId w:val="38"/>
  </w:num>
  <w:num w:numId="8" w16cid:durableId="1596592783">
    <w:abstractNumId w:val="35"/>
  </w:num>
  <w:num w:numId="9" w16cid:durableId="1351373050">
    <w:abstractNumId w:val="20"/>
  </w:num>
  <w:num w:numId="10" w16cid:durableId="957105561">
    <w:abstractNumId w:val="28"/>
  </w:num>
  <w:num w:numId="11" w16cid:durableId="1711760107">
    <w:abstractNumId w:val="0"/>
  </w:num>
  <w:num w:numId="12" w16cid:durableId="706805842">
    <w:abstractNumId w:val="10"/>
  </w:num>
  <w:num w:numId="13" w16cid:durableId="428819101">
    <w:abstractNumId w:val="9"/>
  </w:num>
  <w:num w:numId="14" w16cid:durableId="1948734984">
    <w:abstractNumId w:val="32"/>
  </w:num>
  <w:num w:numId="15" w16cid:durableId="897012221">
    <w:abstractNumId w:val="7"/>
  </w:num>
  <w:num w:numId="16" w16cid:durableId="626159206">
    <w:abstractNumId w:val="23"/>
  </w:num>
  <w:num w:numId="17" w16cid:durableId="1926917422">
    <w:abstractNumId w:val="11"/>
  </w:num>
  <w:num w:numId="18" w16cid:durableId="2133597777">
    <w:abstractNumId w:val="15"/>
  </w:num>
  <w:num w:numId="19" w16cid:durableId="602959925">
    <w:abstractNumId w:val="36"/>
  </w:num>
  <w:num w:numId="20" w16cid:durableId="969088528">
    <w:abstractNumId w:val="31"/>
  </w:num>
  <w:num w:numId="21" w16cid:durableId="1574927442">
    <w:abstractNumId w:val="37"/>
  </w:num>
  <w:num w:numId="22" w16cid:durableId="9108921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5"/>
  </w:num>
  <w:num w:numId="25" w16cid:durableId="154105912">
    <w:abstractNumId w:val="17"/>
  </w:num>
  <w:num w:numId="26" w16cid:durableId="1479808013">
    <w:abstractNumId w:val="13"/>
  </w:num>
  <w:num w:numId="27" w16cid:durableId="272984925">
    <w:abstractNumId w:val="21"/>
  </w:num>
  <w:num w:numId="28" w16cid:durableId="1175807958">
    <w:abstractNumId w:val="27"/>
  </w:num>
  <w:num w:numId="29" w16cid:durableId="819807495">
    <w:abstractNumId w:val="30"/>
  </w:num>
  <w:num w:numId="30" w16cid:durableId="805120383">
    <w:abstractNumId w:val="18"/>
  </w:num>
  <w:num w:numId="31" w16cid:durableId="738095149">
    <w:abstractNumId w:val="14"/>
  </w:num>
  <w:num w:numId="32" w16cid:durableId="1947032058">
    <w:abstractNumId w:val="25"/>
  </w:num>
  <w:num w:numId="33" w16cid:durableId="1445733945">
    <w:abstractNumId w:val="6"/>
  </w:num>
  <w:num w:numId="34" w16cid:durableId="399405922">
    <w:abstractNumId w:val="4"/>
  </w:num>
  <w:num w:numId="35" w16cid:durableId="1526555236">
    <w:abstractNumId w:val="3"/>
  </w:num>
  <w:num w:numId="36" w16cid:durableId="1251546699">
    <w:abstractNumId w:val="19"/>
  </w:num>
  <w:num w:numId="37" w16cid:durableId="1675104201">
    <w:abstractNumId w:val="8"/>
  </w:num>
  <w:num w:numId="38" w16cid:durableId="929049247">
    <w:abstractNumId w:val="29"/>
  </w:num>
  <w:num w:numId="39" w16cid:durableId="1526406028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216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03AE2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23955"/>
    <w:rsid w:val="00846633"/>
    <w:rsid w:val="008474A0"/>
    <w:rsid w:val="00853B3C"/>
    <w:rsid w:val="00872C66"/>
    <w:rsid w:val="00880047"/>
    <w:rsid w:val="0088241C"/>
    <w:rsid w:val="008932A8"/>
    <w:rsid w:val="00894338"/>
    <w:rsid w:val="008947A4"/>
    <w:rsid w:val="008A2E4E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ui-provider">
    <w:name w:val="ui-provider"/>
    <w:basedOn w:val="Domylnaczcionkaakapitu"/>
    <w:rsid w:val="00703AE2"/>
  </w:style>
  <w:style w:type="paragraph" w:customStyle="1" w:styleId="paragraph">
    <w:name w:val="paragraph"/>
    <w:basedOn w:val="Normalny"/>
    <w:rsid w:val="00703A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03AE2"/>
  </w:style>
  <w:style w:type="character" w:customStyle="1" w:styleId="eop">
    <w:name w:val="eop"/>
    <w:basedOn w:val="Domylnaczcionkaakapitu"/>
    <w:rsid w:val="00703AE2"/>
  </w:style>
  <w:style w:type="character" w:customStyle="1" w:styleId="scxw4472329">
    <w:name w:val="scxw4472329"/>
    <w:basedOn w:val="Domylnaczcionkaakapitu"/>
    <w:rsid w:val="00703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8</cp:revision>
  <cp:lastPrinted>2016-02-14T22:35:00Z</cp:lastPrinted>
  <dcterms:created xsi:type="dcterms:W3CDTF">2023-11-10T13:17:00Z</dcterms:created>
  <dcterms:modified xsi:type="dcterms:W3CDTF">2024-05-31T12:24:00Z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