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B1616B9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–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AKCJA PIT I WYKORZYSTANIE FUNKCJONALNOŚCI MODUŁU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DFADE96" w:rsidR="00671DF1" w:rsidRPr="005E063F" w:rsidRDefault="00C0688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C0688F">
              <w:rPr>
                <w:rFonts w:cs="Calibri"/>
                <w:b/>
                <w:sz w:val="24"/>
                <w:szCs w:val="24"/>
              </w:rPr>
              <w:t>17 stycznia 2023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5BA7FD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AB10A00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C0688F">
              <w:rPr>
                <w:rFonts w:cs="Calibri"/>
                <w:b/>
                <w:sz w:val="24"/>
                <w:szCs w:val="24"/>
              </w:rPr>
              <w:t>13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C0688F">
              <w:rPr>
                <w:rFonts w:cs="Calibri"/>
                <w:b/>
                <w:sz w:val="24"/>
                <w:szCs w:val="24"/>
              </w:rPr>
              <w:t>01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C0688F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AdAS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BB9D30A" w14:textId="77777777" w:rsidR="008D7569" w:rsidRPr="00A7390B" w:rsidRDefault="008D7569" w:rsidP="00A7390B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ind w:left="313" w:hanging="284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Generowanie i wysyłka PIT-ów:</w:t>
            </w:r>
          </w:p>
          <w:p w14:paraId="12E1F7EF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przygotowanie indywidualne i zbiorcze,</w:t>
            </w:r>
          </w:p>
          <w:p w14:paraId="01F14260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poprawianie danych, uzupełnianie danych kadrowych,</w:t>
            </w:r>
          </w:p>
          <w:p w14:paraId="1F8C1958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pobieranie danych do PIT – kartoteka roczna a nowe formularze PIT,</w:t>
            </w:r>
          </w:p>
          <w:p w14:paraId="5CB50ED9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Omówienie nowych wzorów:</w:t>
            </w:r>
          </w:p>
          <w:p w14:paraId="29078F6C" w14:textId="4CFB122C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IFT-1/IFT-1R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2215EDFD" w14:textId="56F50663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PIT-11(29)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3E57CEE3" w14:textId="1102ED18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PIT-8AR (12)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49A8BB59" w14:textId="384E5F20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PIT-R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692819D9" w14:textId="31A42B50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PIT-4R (12)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427495D7" w14:textId="021E69FE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PIT-2A (7) i (8)</w:t>
            </w:r>
            <w:r w:rsidR="00A7390B">
              <w:rPr>
                <w:rFonts w:asciiTheme="minorHAnsi" w:hAnsiTheme="minorHAnsi" w:cstheme="minorHAnsi"/>
              </w:rPr>
              <w:t>.</w:t>
            </w:r>
          </w:p>
          <w:p w14:paraId="0DA52430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Doskonalenie pracy w module:</w:t>
            </w:r>
          </w:p>
          <w:p w14:paraId="1369F911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najnowsze funkcjonalności związane z KiP,</w:t>
            </w:r>
          </w:p>
          <w:p w14:paraId="6384BA6B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elementy programu które sprawiają największe problemy użytkowników,</w:t>
            </w:r>
          </w:p>
          <w:p w14:paraId="75F09261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zaobserwowane, powtarzające się sytuacje ze zgłoszeń,</w:t>
            </w:r>
          </w:p>
          <w:p w14:paraId="292C8894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odświeżenie wiedzy na temat przydatnych funkcji.</w:t>
            </w:r>
          </w:p>
          <w:p w14:paraId="2C805AA0" w14:textId="63D4E52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Nowość - miesięczna i roczna informacja ZUS (deklaracja IMIR)</w:t>
            </w:r>
            <w:r w:rsidR="00A7390B" w:rsidRPr="00A7390B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53218331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Konfiguracja dodatkowego wynagrodzenia rocznego i naliczanie „trzynastki”.</w:t>
            </w:r>
          </w:p>
          <w:p w14:paraId="47B2CB30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Omówienie nowych funkcji nad którymi pracujemy.</w:t>
            </w:r>
          </w:p>
          <w:p w14:paraId="3129C8DB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Skrócenie drogi do informacji kadrowych – ePracownik:</w:t>
            </w:r>
          </w:p>
          <w:p w14:paraId="2B0B39EC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elektroniczne wnioski urlopowe (1 etapowe lub 2 etapowe akceptacje wniosków)</w:t>
            </w:r>
          </w:p>
          <w:p w14:paraId="68B9EDB2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pełna informacja online o przysługujących urlopach i świadczeniach</w:t>
            </w:r>
          </w:p>
          <w:p w14:paraId="3FE0B322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podgląd indywidualnych składników wynagrodzenia</w:t>
            </w:r>
          </w:p>
          <w:p w14:paraId="2A4507A7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inne informacje (PKZP, ZFŚS, szkolenia, PPK, podgląd danych osobowych).</w:t>
            </w:r>
          </w:p>
          <w:p w14:paraId="1B64A601" w14:textId="3818E2C0" w:rsidR="00983F53" w:rsidRPr="000C40FC" w:rsidRDefault="008D7569" w:rsidP="00A7390B">
            <w:pPr>
              <w:pStyle w:val="Akapitzlist"/>
              <w:numPr>
                <w:ilvl w:val="0"/>
                <w:numId w:val="23"/>
              </w:numPr>
              <w:rPr>
                <w:sz w:val="23"/>
                <w:szCs w:val="23"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3"/>
  </w:num>
  <w:num w:numId="2" w16cid:durableId="659162756">
    <w:abstractNumId w:val="21"/>
  </w:num>
  <w:num w:numId="3" w16cid:durableId="2101023832">
    <w:abstractNumId w:val="20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6"/>
  </w:num>
  <w:num w:numId="7" w16cid:durableId="1600021302">
    <w:abstractNumId w:val="25"/>
  </w:num>
  <w:num w:numId="8" w16cid:durableId="1596592783">
    <w:abstractNumId w:val="22"/>
  </w:num>
  <w:num w:numId="9" w16cid:durableId="1351373050">
    <w:abstractNumId w:val="12"/>
  </w:num>
  <w:num w:numId="10" w16cid:durableId="957105561">
    <w:abstractNumId w:val="17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19"/>
  </w:num>
  <w:num w:numId="15" w16cid:durableId="897012221">
    <w:abstractNumId w:val="4"/>
  </w:num>
  <w:num w:numId="16" w16cid:durableId="626159206">
    <w:abstractNumId w:val="14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3"/>
  </w:num>
  <w:num w:numId="20" w16cid:durableId="969088528">
    <w:abstractNumId w:val="18"/>
  </w:num>
  <w:num w:numId="21" w16cid:durableId="1574927442">
    <w:abstractNumId w:val="24"/>
  </w:num>
  <w:num w:numId="22" w16cid:durableId="9108921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396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0688F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21</cp:revision>
  <cp:lastPrinted>2016-02-14T22:35:00Z</cp:lastPrinted>
  <dcterms:created xsi:type="dcterms:W3CDTF">2020-10-28T14:51:00Z</dcterms:created>
  <dcterms:modified xsi:type="dcterms:W3CDTF">2022-12-22T20:07:00Z</dcterms:modified>
</cp:coreProperties>
</file>