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340C92FD" w14:textId="33F48259" w:rsidR="005E063F" w:rsidRPr="005E063F" w:rsidRDefault="005E063F" w:rsidP="613DC939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13DC939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0FF0F606" w:rsidRPr="613DC939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2B847069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00235211" w:rsidR="00671DF1" w:rsidRPr="000E14DA" w:rsidRDefault="00C352A7" w:rsidP="1186C8E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bCs/>
                <w:sz w:val="52"/>
                <w:szCs w:val="52"/>
              </w:rPr>
            </w:pPr>
            <w:r w:rsidRPr="1186C8E0">
              <w:rPr>
                <w:rFonts w:cs="Calibri"/>
                <w:b/>
                <w:bCs/>
                <w:sz w:val="52"/>
                <w:szCs w:val="52"/>
              </w:rPr>
              <w:t>FK</w:t>
            </w:r>
            <w:r w:rsidR="0C9D5D02" w:rsidRPr="1186C8E0">
              <w:rPr>
                <w:rFonts w:cs="Calibri"/>
                <w:b/>
                <w:bCs/>
                <w:sz w:val="52"/>
                <w:szCs w:val="52"/>
              </w:rPr>
              <w:t xml:space="preserve"> </w:t>
            </w:r>
            <w:r w:rsidR="00EF3746">
              <w:rPr>
                <w:rFonts w:cs="Calibri"/>
                <w:b/>
                <w:bCs/>
                <w:sz w:val="52"/>
                <w:szCs w:val="52"/>
              </w:rPr>
              <w:t xml:space="preserve">– </w:t>
            </w:r>
            <w:r w:rsidR="0C9D5D02" w:rsidRPr="1186C8E0">
              <w:rPr>
                <w:rFonts w:cs="Calibri"/>
                <w:b/>
                <w:bCs/>
                <w:sz w:val="52"/>
                <w:szCs w:val="52"/>
              </w:rPr>
              <w:t>PRAKTY</w:t>
            </w:r>
            <w:r w:rsidR="00EF3746">
              <w:rPr>
                <w:rFonts w:cs="Calibri"/>
                <w:b/>
                <w:bCs/>
                <w:sz w:val="52"/>
                <w:szCs w:val="52"/>
              </w:rPr>
              <w:t>KA I SPRAWOZDANIA</w:t>
            </w:r>
          </w:p>
        </w:tc>
      </w:tr>
      <w:tr w:rsidR="00671DF1" w:rsidRPr="00894338" w14:paraId="7923677C" w14:textId="77777777" w:rsidTr="613DC939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7C3E77A" w:rsidR="00671DF1" w:rsidRPr="005E063F" w:rsidRDefault="00EF3746" w:rsidP="1186C8E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19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4186160D" w:rsidRPr="1186C8E0">
              <w:rPr>
                <w:rFonts w:cs="Calibri"/>
                <w:b/>
                <w:bCs/>
                <w:sz w:val="24"/>
                <w:szCs w:val="24"/>
              </w:rPr>
              <w:t>marca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13DC939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13DC939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47D0552" w:rsidR="00B2068D" w:rsidRPr="005E063F" w:rsidRDefault="0077219C" w:rsidP="1186C8E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AB6969" w:rsidRPr="1186C8E0">
              <w:rPr>
                <w:rFonts w:cs="Calibri"/>
                <w:b/>
                <w:bCs/>
                <w:sz w:val="24"/>
                <w:szCs w:val="24"/>
              </w:rPr>
              <w:t>120</w:t>
            </w:r>
            <w:r w:rsidR="005D373F" w:rsidRPr="1186C8E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1186C8E0">
              <w:rPr>
                <w:rFonts w:cs="Calibri"/>
                <w:sz w:val="24"/>
                <w:szCs w:val="24"/>
              </w:rPr>
              <w:t>/1 osobę –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zgłoszenia przyjmujemy do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EF3746">
              <w:rPr>
                <w:rFonts w:cs="Calibri"/>
                <w:b/>
                <w:bCs/>
                <w:sz w:val="24"/>
                <w:szCs w:val="24"/>
              </w:rPr>
              <w:t>14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A5301F" w:rsidRPr="1186C8E0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1B8FFB00" w:rsidRPr="1186C8E0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EF3746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613DC939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613DC939">
        <w:tc>
          <w:tcPr>
            <w:tcW w:w="9968" w:type="dxa"/>
            <w:gridSpan w:val="4"/>
            <w:shd w:val="clear" w:color="auto" w:fill="auto"/>
          </w:tcPr>
          <w:p w14:paraId="5E0DA19F" w14:textId="295D717F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="3099BCC7" w:rsidRPr="1186C8E0">
              <w:rPr>
                <w:rFonts w:cstheme="minorBidi"/>
                <w:sz w:val="23"/>
                <w:szCs w:val="23"/>
              </w:rPr>
              <w:t>U</w:t>
            </w:r>
            <w:r w:rsidRPr="1186C8E0">
              <w:rPr>
                <w:rFonts w:cstheme="minorBidi"/>
                <w:sz w:val="23"/>
                <w:szCs w:val="23"/>
              </w:rPr>
              <w:t xml:space="preserve">żytkownicy modułu FK oraz modułów finansowych zainteresowani zintegrowanym przetwarzaniem </w:t>
            </w:r>
            <w:r>
              <w:br/>
            </w:r>
            <w:r w:rsidRPr="1186C8E0">
              <w:rPr>
                <w:rFonts w:cstheme="minorBidi"/>
                <w:sz w:val="23"/>
                <w:szCs w:val="23"/>
              </w:rPr>
              <w:t>danych  w urzędzie</w:t>
            </w:r>
          </w:p>
          <w:p w14:paraId="4BFE3F6E" w14:textId="3D687E06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Skarbnicy i Naczelnicy Wydziałów Finansowo-Budżetowych </w:t>
            </w:r>
          </w:p>
          <w:p w14:paraId="73D443A9" w14:textId="2779A234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>- Główni księgowi i pracownicy działów finansowo-księgowych</w:t>
            </w:r>
          </w:p>
          <w:p w14:paraId="20AAF0EC" w14:textId="37CF6A42" w:rsidR="00C45E54" w:rsidRPr="00021D05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C45E54" w:rsidRPr="0007288D" w14:paraId="7576E65F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7E64DED3" w14:textId="129B5C2A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usprawnienie</w:t>
            </w:r>
            <w:r w:rsidRPr="1186C8E0">
              <w:rPr>
                <w:rFonts w:cstheme="minorBidi"/>
                <w:sz w:val="23"/>
                <w:szCs w:val="23"/>
              </w:rPr>
              <w:t xml:space="preserve"> pracy w module FK</w:t>
            </w:r>
          </w:p>
          <w:p w14:paraId="7EC53411" w14:textId="132EFC2A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zapoznanie z </w:t>
            </w:r>
            <w:r w:rsidR="0778F344" w:rsidRPr="1186C8E0">
              <w:rPr>
                <w:rFonts w:cstheme="minorBidi"/>
                <w:b/>
                <w:bCs/>
                <w:sz w:val="23"/>
                <w:szCs w:val="23"/>
              </w:rPr>
              <w:t>nowymi</w:t>
            </w:r>
            <w:r w:rsidR="0778F344" w:rsidRPr="1186C8E0">
              <w:rPr>
                <w:rFonts w:cstheme="minorBidi"/>
                <w:sz w:val="23"/>
                <w:szCs w:val="23"/>
              </w:rPr>
              <w:t xml:space="preserve">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 xml:space="preserve">możliwościami </w:t>
            </w:r>
            <w:r w:rsidRPr="1186C8E0">
              <w:rPr>
                <w:rFonts w:cstheme="minorBidi"/>
                <w:sz w:val="23"/>
                <w:szCs w:val="23"/>
              </w:rPr>
              <w:t>modułów finansowych</w:t>
            </w:r>
          </w:p>
          <w:p w14:paraId="3C276C08" w14:textId="48CFF98B" w:rsidR="3700532B" w:rsidRDefault="3700532B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praktycznych</w:t>
            </w:r>
            <w:r w:rsidRPr="1186C8E0">
              <w:rPr>
                <w:rFonts w:cstheme="minorBidi"/>
                <w:sz w:val="23"/>
                <w:szCs w:val="23"/>
              </w:rPr>
              <w:t xml:space="preserve"> wskazówek funkcjonowania </w:t>
            </w:r>
            <w:r w:rsidR="75A5385C" w:rsidRPr="1186C8E0">
              <w:rPr>
                <w:rFonts w:cstheme="minorBidi"/>
                <w:sz w:val="23"/>
                <w:szCs w:val="23"/>
              </w:rPr>
              <w:t>modułu</w:t>
            </w:r>
          </w:p>
          <w:p w14:paraId="6E6B7446" w14:textId="245AA7F2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konkretnych</w:t>
            </w:r>
            <w:r w:rsidRPr="1186C8E0">
              <w:rPr>
                <w:rFonts w:cstheme="minorBidi"/>
                <w:sz w:val="23"/>
                <w:szCs w:val="23"/>
              </w:rPr>
              <w:t xml:space="preserve"> przykładów</w:t>
            </w:r>
            <w:r w:rsidR="377A922F" w:rsidRPr="1186C8E0">
              <w:rPr>
                <w:rFonts w:cstheme="minorBidi"/>
                <w:sz w:val="23"/>
                <w:szCs w:val="23"/>
              </w:rPr>
              <w:t xml:space="preserve"> i omówienie ich na podstawie zgłoszeń Użytkowników</w:t>
            </w:r>
          </w:p>
          <w:p w14:paraId="40277546" w14:textId="25FDDCEB" w:rsidR="00C45E54" w:rsidRPr="005E063F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613DC939">
              <w:rPr>
                <w:rFonts w:cstheme="minorBidi"/>
                <w:sz w:val="23"/>
                <w:szCs w:val="23"/>
              </w:rPr>
              <w:t xml:space="preserve">-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>kontakt z ekspertem</w:t>
            </w:r>
            <w:r w:rsidR="727DD05D" w:rsidRPr="613DC939">
              <w:rPr>
                <w:rFonts w:cstheme="minorBidi"/>
                <w:b/>
                <w:bCs/>
                <w:sz w:val="23"/>
                <w:szCs w:val="23"/>
              </w:rPr>
              <w:t xml:space="preserve"> </w:t>
            </w:r>
            <w:r w:rsidR="727DD05D" w:rsidRPr="613DC939">
              <w:rPr>
                <w:rFonts w:cstheme="minorBidi"/>
                <w:sz w:val="23"/>
                <w:szCs w:val="23"/>
              </w:rPr>
              <w:t xml:space="preserve">i </w:t>
            </w:r>
            <w:r w:rsidRPr="613DC939">
              <w:rPr>
                <w:rFonts w:cstheme="minorBidi"/>
                <w:sz w:val="23"/>
                <w:szCs w:val="23"/>
              </w:rPr>
              <w:t xml:space="preserve">możliwość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 xml:space="preserve">zadawania pytań </w:t>
            </w:r>
            <w:r w:rsidRPr="613DC939">
              <w:rPr>
                <w:rFonts w:cstheme="minorBidi"/>
                <w:sz w:val="23"/>
                <w:szCs w:val="23"/>
              </w:rPr>
              <w:t xml:space="preserve">w trakcie i po </w:t>
            </w:r>
            <w:proofErr w:type="spellStart"/>
            <w:r w:rsidRPr="613DC939">
              <w:rPr>
                <w:rFonts w:cstheme="minorBidi"/>
                <w:sz w:val="23"/>
                <w:szCs w:val="23"/>
              </w:rPr>
              <w:t>webinarze</w:t>
            </w:r>
            <w:proofErr w:type="spellEnd"/>
          </w:p>
        </w:tc>
      </w:tr>
      <w:tr w:rsidR="00C45E54" w:rsidRPr="00894338" w14:paraId="147BFAA4" w14:textId="77777777" w:rsidTr="613DC939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EF3746">
        <w:trPr>
          <w:trHeight w:val="1833"/>
        </w:trPr>
        <w:tc>
          <w:tcPr>
            <w:tcW w:w="9968" w:type="dxa"/>
            <w:gridSpan w:val="4"/>
            <w:shd w:val="clear" w:color="auto" w:fill="FFFFFF" w:themeFill="background1"/>
          </w:tcPr>
          <w:p w14:paraId="6BC8BE85" w14:textId="624ADBDA" w:rsidR="00B04BD3" w:rsidRDefault="00B04BD3" w:rsidP="1186C8E0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Bidi"/>
                <w:sz w:val="2"/>
                <w:szCs w:val="2"/>
              </w:rPr>
            </w:pPr>
          </w:p>
          <w:p w14:paraId="6003B453" w14:textId="3FEAECAD" w:rsidR="00EF3746" w:rsidRPr="00EF3746" w:rsidRDefault="00EF3746" w:rsidP="00EF3746">
            <w:pPr>
              <w:rPr>
                <w:rFonts w:cs="Calibri"/>
                <w:b/>
                <w:bCs/>
                <w:color w:val="000000" w:themeColor="text1"/>
              </w:rPr>
            </w:pPr>
            <w:r w:rsidRPr="00EF3746">
              <w:rPr>
                <w:rFonts w:cs="Calibri"/>
                <w:b/>
                <w:bCs/>
                <w:color w:val="000000" w:themeColor="text1"/>
              </w:rPr>
              <w:t>1) Automatyczne operacje programu – odświeżenie wiedzy na temat przydatnych funkcji</w:t>
            </w:r>
            <w:r w:rsidRPr="00EF3746">
              <w:rPr>
                <w:rFonts w:cs="Calibri"/>
                <w:b/>
                <w:bCs/>
                <w:color w:val="000000" w:themeColor="text1"/>
              </w:rPr>
              <w:t>:</w:t>
            </w:r>
          </w:p>
          <w:p w14:paraId="0929C945" w14:textId="2388775A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Zagadnienia zawiązane z konfiguracją sprawozdań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231B0BDF" w14:textId="547A0907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Generowanie sprawozdań ich agregacja, łączenie i grupowanie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5FA33F81" w14:textId="33941F1A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Księgowanie sprawozdań, wykorzystanie szablonów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14C81B5F" w14:textId="2EBD69E4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Księgowanie uchwał na konta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5BCEC761" w14:textId="3183F792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Szablony księgowań, kopiowanie dokumentów, kopiowanie dekretów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26C3B319" w14:textId="727FF26B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Przenoszenie obrotów konta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3CBA9E46" w14:textId="2E04355D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Możliwość zaznaczenia i usuwania wielu dekretów jednocześnie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5E56B540" w14:textId="2E73DD79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Przypomnienie zasad zamknięcia poprzedniego roku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3F743F94" w14:textId="32866FF5" w:rsidR="00EF3746" w:rsidRPr="00EF3746" w:rsidRDefault="00EF3746" w:rsidP="00EF3746">
            <w:pPr>
              <w:rPr>
                <w:rFonts w:cs="Calibri"/>
                <w:b/>
                <w:bCs/>
                <w:color w:val="000000" w:themeColor="text1"/>
              </w:rPr>
            </w:pPr>
            <w:r w:rsidRPr="00EF3746">
              <w:rPr>
                <w:rFonts w:cs="Calibri"/>
                <w:b/>
                <w:bCs/>
                <w:color w:val="000000" w:themeColor="text1"/>
              </w:rPr>
              <w:t>2) Najnowsze funkcjonalności programu</w:t>
            </w:r>
            <w:r w:rsidRPr="00EF3746">
              <w:rPr>
                <w:rFonts w:cs="Calibri"/>
                <w:b/>
                <w:bCs/>
                <w:color w:val="000000" w:themeColor="text1"/>
              </w:rPr>
              <w:t>:</w:t>
            </w:r>
          </w:p>
          <w:p w14:paraId="69B7D6BF" w14:textId="6437097D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Parametryzacja prezentacji zaangażowania w odniesieniu do planu i realizacji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4CB65040" w14:textId="044EF5C4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Nowe pola w widoku dokumentów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0931928D" w14:textId="275F0BA8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Aktualizacja słownika działu, rozdziału, paragrafu, źródeł finasowania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4DCFE2E5" w14:textId="3BFE5711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Zmiany w zestawieniach i wydrukach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3B404375" w14:textId="6A81CBF0" w:rsidR="00EF3746" w:rsidRPr="00EF3746" w:rsidRDefault="00EF3746" w:rsidP="00EF3746">
            <w:pPr>
              <w:rPr>
                <w:rFonts w:cs="Calibri"/>
                <w:b/>
                <w:bCs/>
                <w:color w:val="000000" w:themeColor="text1"/>
              </w:rPr>
            </w:pPr>
            <w:r w:rsidRPr="00EF3746">
              <w:rPr>
                <w:rFonts w:cs="Calibri"/>
                <w:b/>
                <w:bCs/>
                <w:color w:val="000000" w:themeColor="text1"/>
              </w:rPr>
              <w:t>3) Omówienie najczęstszych zgłoszeń Użytkowników dotyczących działania programu</w:t>
            </w:r>
            <w:r w:rsidRPr="00EF3746">
              <w:rPr>
                <w:rFonts w:cs="Calibri"/>
                <w:b/>
                <w:bCs/>
                <w:color w:val="000000" w:themeColor="text1"/>
              </w:rPr>
              <w:t>:</w:t>
            </w:r>
          </w:p>
          <w:p w14:paraId="2B68B84C" w14:textId="585124D1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Funkcja przeliczania kwot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6B72F873" w14:textId="3B9EDB55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lastRenderedPageBreak/>
              <w:t>- Numeracja dokumentów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34B24080" w14:textId="33A77E23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Aktualizacja słownika klasyfikacji dla kont z planem finansowym</w:t>
            </w:r>
            <w:r>
              <w:rPr>
                <w:rFonts w:cs="Calibri"/>
                <w:color w:val="000000" w:themeColor="text1"/>
              </w:rPr>
              <w:t>,</w:t>
            </w:r>
          </w:p>
          <w:p w14:paraId="3561378E" w14:textId="2770F659" w:rsidR="00EF3746" w:rsidRPr="00EF3746" w:rsidRDefault="00EF3746" w:rsidP="00EF3746">
            <w:pPr>
              <w:rPr>
                <w:rFonts w:cs="Calibri"/>
                <w:color w:val="000000" w:themeColor="text1"/>
              </w:rPr>
            </w:pPr>
            <w:r w:rsidRPr="00EF3746">
              <w:rPr>
                <w:rFonts w:cs="Calibri"/>
                <w:color w:val="000000" w:themeColor="text1"/>
              </w:rPr>
              <w:t>- Komunikaty związane z aktualizacją modułów</w:t>
            </w:r>
            <w:r>
              <w:rPr>
                <w:rFonts w:cs="Calibri"/>
                <w:color w:val="000000" w:themeColor="text1"/>
              </w:rPr>
              <w:t>.</w:t>
            </w:r>
          </w:p>
          <w:p w14:paraId="1B64A601" w14:textId="1079B066" w:rsidR="00C45E54" w:rsidRPr="00EF3746" w:rsidRDefault="00EF3746" w:rsidP="00EF3746">
            <w:pPr>
              <w:rPr>
                <w:rFonts w:cs="Calibri"/>
                <w:b/>
                <w:bCs/>
                <w:color w:val="000000" w:themeColor="text1"/>
              </w:rPr>
            </w:pPr>
            <w:r w:rsidRPr="00EF3746">
              <w:rPr>
                <w:rFonts w:cs="Calibri"/>
                <w:b/>
                <w:bCs/>
                <w:color w:val="000000" w:themeColor="text1"/>
              </w:rPr>
              <w:t>4) Blok pytań i odpowiedzi</w:t>
            </w:r>
            <w:r w:rsidRPr="00EF3746">
              <w:rPr>
                <w:rFonts w:cs="Calibri"/>
                <w:b/>
                <w:bCs/>
                <w:color w:val="000000" w:themeColor="text1"/>
              </w:rPr>
              <w:t>.</w:t>
            </w:r>
          </w:p>
        </w:tc>
      </w:tr>
      <w:tr w:rsidR="00C45E54" w:rsidRPr="00894338" w14:paraId="52B55CA4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C45E54" w:rsidRPr="00894338" w14:paraId="47CEA7C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2D5313D" w14:textId="69FD08C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>
              <w:br/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36FCFD42"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, </w:t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613DC939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613DC939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243D48EE" w:rsidR="00C45E54" w:rsidRPr="005E063F" w:rsidRDefault="0A067535" w:rsidP="1186C8E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1186C8E0">
              <w:rPr>
                <w:rFonts w:cstheme="minorBidi"/>
              </w:rPr>
              <w:t>Prosimy</w:t>
            </w:r>
            <w:r w:rsidR="00C45E54" w:rsidRPr="1186C8E0">
              <w:rPr>
                <w:rFonts w:cstheme="minorBidi"/>
              </w:rPr>
              <w:t xml:space="preserve"> wypełnić formularz zgłoszeniowy online dostępny na stronie </w:t>
            </w:r>
            <w:hyperlink r:id="rId11">
              <w:r w:rsidR="00C45E54" w:rsidRPr="1186C8E0">
                <w:rPr>
                  <w:rStyle w:val="Hipercze"/>
                  <w:rFonts w:cstheme="minorBidi"/>
                  <w:b/>
                  <w:bCs/>
                  <w:i/>
                  <w:iCs/>
                </w:rPr>
                <w:t>www.szkoleni-tensoft.pl</w:t>
              </w:r>
            </w:hyperlink>
            <w:r w:rsidR="00C45E54" w:rsidRPr="1186C8E0">
              <w:rPr>
                <w:rFonts w:cstheme="minorBidi"/>
                <w:b/>
                <w:bCs/>
                <w:i/>
                <w:iCs/>
              </w:rPr>
              <w:t xml:space="preserve"> </w:t>
            </w:r>
            <w:r w:rsidR="00C45E54" w:rsidRPr="1186C8E0">
              <w:rPr>
                <w:rFonts w:cstheme="minorBidi"/>
              </w:rPr>
              <w:t>lub przesłać faxem pobraną i wypełnioną kartę zgłoszeni</w:t>
            </w:r>
            <w:r w:rsidR="06D6D3EF" w:rsidRPr="1186C8E0">
              <w:rPr>
                <w:rFonts w:cstheme="minorBidi"/>
              </w:rPr>
              <w:t>a.</w:t>
            </w:r>
          </w:p>
        </w:tc>
      </w:tr>
      <w:tr w:rsidR="00C45E54" w:rsidRPr="00894338" w14:paraId="126696D4" w14:textId="77777777" w:rsidTr="613DC939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DC317FD" w:rsidR="00C45E54" w:rsidRPr="005E063F" w:rsidRDefault="00C45E54" w:rsidP="1186C8E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1186C8E0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7E0F4"/>
    <w:multiLevelType w:val="hybridMultilevel"/>
    <w:tmpl w:val="42345A32"/>
    <w:lvl w:ilvl="0" w:tplc="872C4D9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EAC8A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807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CD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9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58A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4E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5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9AA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E972"/>
    <w:multiLevelType w:val="hybridMultilevel"/>
    <w:tmpl w:val="63F2B7D4"/>
    <w:lvl w:ilvl="0" w:tplc="BB1E21B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C3A8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67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69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47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E0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CC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ED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29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897BB"/>
    <w:multiLevelType w:val="hybridMultilevel"/>
    <w:tmpl w:val="48A40D9C"/>
    <w:lvl w:ilvl="0" w:tplc="6FB605C6">
      <w:start w:val="2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D11486FC">
      <w:start w:val="1"/>
      <w:numFmt w:val="lowerLetter"/>
      <w:lvlText w:val="%2."/>
      <w:lvlJc w:val="left"/>
      <w:pPr>
        <w:ind w:left="1440" w:hanging="360"/>
      </w:pPr>
    </w:lvl>
    <w:lvl w:ilvl="2" w:tplc="E4BECEA8">
      <w:start w:val="1"/>
      <w:numFmt w:val="lowerRoman"/>
      <w:lvlText w:val="%3."/>
      <w:lvlJc w:val="right"/>
      <w:pPr>
        <w:ind w:left="2160" w:hanging="180"/>
      </w:pPr>
    </w:lvl>
    <w:lvl w:ilvl="3" w:tplc="B6324584">
      <w:start w:val="1"/>
      <w:numFmt w:val="decimal"/>
      <w:lvlText w:val="%4."/>
      <w:lvlJc w:val="left"/>
      <w:pPr>
        <w:ind w:left="2880" w:hanging="360"/>
      </w:pPr>
    </w:lvl>
    <w:lvl w:ilvl="4" w:tplc="4B72B098">
      <w:start w:val="1"/>
      <w:numFmt w:val="lowerLetter"/>
      <w:lvlText w:val="%5."/>
      <w:lvlJc w:val="left"/>
      <w:pPr>
        <w:ind w:left="3600" w:hanging="360"/>
      </w:pPr>
    </w:lvl>
    <w:lvl w:ilvl="5" w:tplc="3ED28CDC">
      <w:start w:val="1"/>
      <w:numFmt w:val="lowerRoman"/>
      <w:lvlText w:val="%6."/>
      <w:lvlJc w:val="right"/>
      <w:pPr>
        <w:ind w:left="4320" w:hanging="180"/>
      </w:pPr>
    </w:lvl>
    <w:lvl w:ilvl="6" w:tplc="59C44BF6">
      <w:start w:val="1"/>
      <w:numFmt w:val="decimal"/>
      <w:lvlText w:val="%7."/>
      <w:lvlJc w:val="left"/>
      <w:pPr>
        <w:ind w:left="5040" w:hanging="360"/>
      </w:pPr>
    </w:lvl>
    <w:lvl w:ilvl="7" w:tplc="99F27D5E">
      <w:start w:val="1"/>
      <w:numFmt w:val="lowerLetter"/>
      <w:lvlText w:val="%8."/>
      <w:lvlJc w:val="left"/>
      <w:pPr>
        <w:ind w:left="5760" w:hanging="360"/>
      </w:pPr>
    </w:lvl>
    <w:lvl w:ilvl="8" w:tplc="DB8C1B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46F47"/>
    <w:multiLevelType w:val="hybridMultilevel"/>
    <w:tmpl w:val="F0404B38"/>
    <w:lvl w:ilvl="0" w:tplc="16308C0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55EC9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83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69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48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C7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809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21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C2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6FBB2"/>
    <w:multiLevelType w:val="hybridMultilevel"/>
    <w:tmpl w:val="F098A478"/>
    <w:lvl w:ilvl="0" w:tplc="2B4EA5D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D2686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23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148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BC68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25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26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65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863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3830C"/>
    <w:multiLevelType w:val="hybridMultilevel"/>
    <w:tmpl w:val="F05C9F64"/>
    <w:lvl w:ilvl="0" w:tplc="65C8275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1243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9AD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2E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C4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C7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641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6E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7CA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067395"/>
    <w:multiLevelType w:val="hybridMultilevel"/>
    <w:tmpl w:val="A8262770"/>
    <w:lvl w:ilvl="0" w:tplc="41F4B5C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7102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874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88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4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29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66E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68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7204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7A34D4"/>
    <w:multiLevelType w:val="hybridMultilevel"/>
    <w:tmpl w:val="634CEB4C"/>
    <w:lvl w:ilvl="0" w:tplc="7C3458E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9F27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49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83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217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E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41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8B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96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AA7C81"/>
    <w:multiLevelType w:val="hybridMultilevel"/>
    <w:tmpl w:val="11A06A06"/>
    <w:lvl w:ilvl="0" w:tplc="C766177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9CE0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C7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845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22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22F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08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208C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609BDD"/>
    <w:multiLevelType w:val="hybridMultilevel"/>
    <w:tmpl w:val="DE482928"/>
    <w:lvl w:ilvl="0" w:tplc="34A4DA1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E5C9E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8E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CA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6B6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86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ECC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06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1CE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B3D96D"/>
    <w:multiLevelType w:val="hybridMultilevel"/>
    <w:tmpl w:val="736EE3FE"/>
    <w:lvl w:ilvl="0" w:tplc="422632B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6B61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463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AE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29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20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67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41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48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F771DF6"/>
    <w:multiLevelType w:val="hybridMultilevel"/>
    <w:tmpl w:val="AD24D9A4"/>
    <w:lvl w:ilvl="0" w:tplc="14DED7E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0AC1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58F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48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E7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C0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A2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A9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E25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1AD5B8"/>
    <w:multiLevelType w:val="hybridMultilevel"/>
    <w:tmpl w:val="CC44E76C"/>
    <w:lvl w:ilvl="0" w:tplc="A19EB24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5829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4E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09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9C3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C0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A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EE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8BC69A"/>
    <w:multiLevelType w:val="hybridMultilevel"/>
    <w:tmpl w:val="DC9606CE"/>
    <w:lvl w:ilvl="0" w:tplc="607CDE5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6BB8FF4E">
      <w:start w:val="1"/>
      <w:numFmt w:val="lowerLetter"/>
      <w:lvlText w:val="%2."/>
      <w:lvlJc w:val="left"/>
      <w:pPr>
        <w:ind w:left="1440" w:hanging="360"/>
      </w:pPr>
    </w:lvl>
    <w:lvl w:ilvl="2" w:tplc="FF5C1F9A">
      <w:start w:val="1"/>
      <w:numFmt w:val="lowerRoman"/>
      <w:lvlText w:val="%3."/>
      <w:lvlJc w:val="right"/>
      <w:pPr>
        <w:ind w:left="2160" w:hanging="180"/>
      </w:pPr>
    </w:lvl>
    <w:lvl w:ilvl="3" w:tplc="D9D2DF86">
      <w:start w:val="1"/>
      <w:numFmt w:val="decimal"/>
      <w:lvlText w:val="%4."/>
      <w:lvlJc w:val="left"/>
      <w:pPr>
        <w:ind w:left="2880" w:hanging="360"/>
      </w:pPr>
    </w:lvl>
    <w:lvl w:ilvl="4" w:tplc="A8A0ADC0">
      <w:start w:val="1"/>
      <w:numFmt w:val="lowerLetter"/>
      <w:lvlText w:val="%5."/>
      <w:lvlJc w:val="left"/>
      <w:pPr>
        <w:ind w:left="3600" w:hanging="360"/>
      </w:pPr>
    </w:lvl>
    <w:lvl w:ilvl="5" w:tplc="4F469D1A">
      <w:start w:val="1"/>
      <w:numFmt w:val="lowerRoman"/>
      <w:lvlText w:val="%6."/>
      <w:lvlJc w:val="right"/>
      <w:pPr>
        <w:ind w:left="4320" w:hanging="180"/>
      </w:pPr>
    </w:lvl>
    <w:lvl w:ilvl="6" w:tplc="57748AB8">
      <w:start w:val="1"/>
      <w:numFmt w:val="decimal"/>
      <w:lvlText w:val="%7."/>
      <w:lvlJc w:val="left"/>
      <w:pPr>
        <w:ind w:left="5040" w:hanging="360"/>
      </w:pPr>
    </w:lvl>
    <w:lvl w:ilvl="7" w:tplc="58FE7198">
      <w:start w:val="1"/>
      <w:numFmt w:val="lowerLetter"/>
      <w:lvlText w:val="%8."/>
      <w:lvlJc w:val="left"/>
      <w:pPr>
        <w:ind w:left="5760" w:hanging="360"/>
      </w:pPr>
    </w:lvl>
    <w:lvl w:ilvl="8" w:tplc="6792D99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6E61CF"/>
    <w:multiLevelType w:val="hybridMultilevel"/>
    <w:tmpl w:val="20861FFE"/>
    <w:lvl w:ilvl="0" w:tplc="9FB450F6">
      <w:start w:val="3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50F894EE">
      <w:start w:val="1"/>
      <w:numFmt w:val="lowerLetter"/>
      <w:lvlText w:val="%2."/>
      <w:lvlJc w:val="left"/>
      <w:pPr>
        <w:ind w:left="1440" w:hanging="360"/>
      </w:pPr>
    </w:lvl>
    <w:lvl w:ilvl="2" w:tplc="0B586894">
      <w:start w:val="1"/>
      <w:numFmt w:val="lowerRoman"/>
      <w:lvlText w:val="%3."/>
      <w:lvlJc w:val="right"/>
      <w:pPr>
        <w:ind w:left="2160" w:hanging="180"/>
      </w:pPr>
    </w:lvl>
    <w:lvl w:ilvl="3" w:tplc="6C4407DC">
      <w:start w:val="1"/>
      <w:numFmt w:val="decimal"/>
      <w:lvlText w:val="%4."/>
      <w:lvlJc w:val="left"/>
      <w:pPr>
        <w:ind w:left="2880" w:hanging="360"/>
      </w:pPr>
    </w:lvl>
    <w:lvl w:ilvl="4" w:tplc="C92409BA">
      <w:start w:val="1"/>
      <w:numFmt w:val="lowerLetter"/>
      <w:lvlText w:val="%5."/>
      <w:lvlJc w:val="left"/>
      <w:pPr>
        <w:ind w:left="3600" w:hanging="360"/>
      </w:pPr>
    </w:lvl>
    <w:lvl w:ilvl="5" w:tplc="81CE4AFC">
      <w:start w:val="1"/>
      <w:numFmt w:val="lowerRoman"/>
      <w:lvlText w:val="%6."/>
      <w:lvlJc w:val="right"/>
      <w:pPr>
        <w:ind w:left="4320" w:hanging="180"/>
      </w:pPr>
    </w:lvl>
    <w:lvl w:ilvl="6" w:tplc="1CCAD7A4">
      <w:start w:val="1"/>
      <w:numFmt w:val="decimal"/>
      <w:lvlText w:val="%7."/>
      <w:lvlJc w:val="left"/>
      <w:pPr>
        <w:ind w:left="5040" w:hanging="360"/>
      </w:pPr>
    </w:lvl>
    <w:lvl w:ilvl="7" w:tplc="659A389C">
      <w:start w:val="1"/>
      <w:numFmt w:val="lowerLetter"/>
      <w:lvlText w:val="%8."/>
      <w:lvlJc w:val="left"/>
      <w:pPr>
        <w:ind w:left="5760" w:hanging="360"/>
      </w:pPr>
    </w:lvl>
    <w:lvl w:ilvl="8" w:tplc="436E384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313B71"/>
    <w:multiLevelType w:val="hybridMultilevel"/>
    <w:tmpl w:val="21029C9E"/>
    <w:lvl w:ilvl="0" w:tplc="F962BF7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FA8F8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25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A6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27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3AC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8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2F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527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C65FB"/>
    <w:multiLevelType w:val="hybridMultilevel"/>
    <w:tmpl w:val="1F7AD42C"/>
    <w:lvl w:ilvl="0" w:tplc="47FAA3C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9738A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84C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2E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05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49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28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75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6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45DCB2"/>
    <w:multiLevelType w:val="hybridMultilevel"/>
    <w:tmpl w:val="5B007110"/>
    <w:lvl w:ilvl="0" w:tplc="0E287D3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A50D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60E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8E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565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04E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23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0C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EE9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F657A9"/>
    <w:multiLevelType w:val="hybridMultilevel"/>
    <w:tmpl w:val="EF24D1F2"/>
    <w:lvl w:ilvl="0" w:tplc="B22238B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50E9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8C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0D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2D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A018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E2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A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626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BD072C"/>
    <w:multiLevelType w:val="hybridMultilevel"/>
    <w:tmpl w:val="C93A3B4E"/>
    <w:lvl w:ilvl="0" w:tplc="959AE2F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F808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88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0D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4F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EB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E4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89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82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D18A2"/>
    <w:multiLevelType w:val="hybridMultilevel"/>
    <w:tmpl w:val="4614DA6E"/>
    <w:lvl w:ilvl="0" w:tplc="4EF0C7D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162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04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4F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43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707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48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26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00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B24EDA"/>
    <w:multiLevelType w:val="hybridMultilevel"/>
    <w:tmpl w:val="AF607918"/>
    <w:lvl w:ilvl="0" w:tplc="045A38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4041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2C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8A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097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623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49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0D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C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701DFC"/>
    <w:multiLevelType w:val="hybridMultilevel"/>
    <w:tmpl w:val="C184578A"/>
    <w:lvl w:ilvl="0" w:tplc="D780CA2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4DEF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259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8C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64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DAA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63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81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76DA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63459">
    <w:abstractNumId w:val="7"/>
  </w:num>
  <w:num w:numId="2" w16cid:durableId="15811113">
    <w:abstractNumId w:val="16"/>
  </w:num>
  <w:num w:numId="3" w16cid:durableId="881677196">
    <w:abstractNumId w:val="14"/>
  </w:num>
  <w:num w:numId="4" w16cid:durableId="1740709669">
    <w:abstractNumId w:val="24"/>
  </w:num>
  <w:num w:numId="5" w16cid:durableId="1961450647">
    <w:abstractNumId w:val="21"/>
  </w:num>
  <w:num w:numId="6" w16cid:durableId="848368923">
    <w:abstractNumId w:val="3"/>
  </w:num>
  <w:num w:numId="7" w16cid:durableId="581531235">
    <w:abstractNumId w:val="12"/>
  </w:num>
  <w:num w:numId="8" w16cid:durableId="239222536">
    <w:abstractNumId w:val="13"/>
  </w:num>
  <w:num w:numId="9" w16cid:durableId="1737433689">
    <w:abstractNumId w:val="26"/>
  </w:num>
  <w:num w:numId="10" w16cid:durableId="413554419">
    <w:abstractNumId w:val="8"/>
  </w:num>
  <w:num w:numId="11" w16cid:durableId="663900650">
    <w:abstractNumId w:val="5"/>
  </w:num>
  <w:num w:numId="12" w16cid:durableId="737290664">
    <w:abstractNumId w:val="2"/>
  </w:num>
  <w:num w:numId="13" w16cid:durableId="2120178590">
    <w:abstractNumId w:val="35"/>
  </w:num>
  <w:num w:numId="14" w16cid:durableId="1718968088">
    <w:abstractNumId w:val="4"/>
  </w:num>
  <w:num w:numId="15" w16cid:durableId="1129396597">
    <w:abstractNumId w:val="33"/>
  </w:num>
  <w:num w:numId="16" w16cid:durableId="439181933">
    <w:abstractNumId w:val="27"/>
  </w:num>
  <w:num w:numId="17" w16cid:durableId="1851482749">
    <w:abstractNumId w:val="17"/>
  </w:num>
  <w:num w:numId="18" w16cid:durableId="348606943">
    <w:abstractNumId w:val="6"/>
  </w:num>
  <w:num w:numId="19" w16cid:durableId="1318606975">
    <w:abstractNumId w:val="32"/>
  </w:num>
  <w:num w:numId="20" w16cid:durableId="425155873">
    <w:abstractNumId w:val="28"/>
  </w:num>
  <w:num w:numId="21" w16cid:durableId="1014302510">
    <w:abstractNumId w:val="23"/>
  </w:num>
  <w:num w:numId="22" w16cid:durableId="1787116082">
    <w:abstractNumId w:val="11"/>
  </w:num>
  <w:num w:numId="23" w16cid:durableId="1667825670">
    <w:abstractNumId w:val="20"/>
  </w:num>
  <w:num w:numId="24" w16cid:durableId="776800173">
    <w:abstractNumId w:val="19"/>
  </w:num>
  <w:num w:numId="25" w16cid:durableId="1249459543">
    <w:abstractNumId w:val="30"/>
  </w:num>
  <w:num w:numId="26" w16cid:durableId="1790054191">
    <w:abstractNumId w:val="29"/>
  </w:num>
  <w:num w:numId="27" w16cid:durableId="1552420086">
    <w:abstractNumId w:val="15"/>
  </w:num>
  <w:num w:numId="28" w16cid:durableId="1325167176">
    <w:abstractNumId w:val="1"/>
  </w:num>
  <w:num w:numId="29" w16cid:durableId="497382982">
    <w:abstractNumId w:val="22"/>
  </w:num>
  <w:num w:numId="30" w16cid:durableId="366493714">
    <w:abstractNumId w:val="34"/>
  </w:num>
  <w:num w:numId="31" w16cid:durableId="668214581">
    <w:abstractNumId w:val="31"/>
  </w:num>
  <w:num w:numId="32" w16cid:durableId="504709952">
    <w:abstractNumId w:val="18"/>
  </w:num>
  <w:num w:numId="33" w16cid:durableId="136530910">
    <w:abstractNumId w:val="25"/>
  </w:num>
  <w:num w:numId="34" w16cid:durableId="1027832033">
    <w:abstractNumId w:val="0"/>
  </w:num>
  <w:num w:numId="35" w16cid:durableId="1967080401">
    <w:abstractNumId w:val="10"/>
  </w:num>
  <w:num w:numId="36" w16cid:durableId="1246183986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192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59FA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352A7"/>
    <w:rsid w:val="00C45E54"/>
    <w:rsid w:val="00C5180E"/>
    <w:rsid w:val="00C53631"/>
    <w:rsid w:val="00C626DE"/>
    <w:rsid w:val="00C83EF4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12D8E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EF3746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E3B6E"/>
    <w:rsid w:val="00FF143B"/>
    <w:rsid w:val="00FF2B30"/>
    <w:rsid w:val="01D11200"/>
    <w:rsid w:val="01FE2961"/>
    <w:rsid w:val="04A845D8"/>
    <w:rsid w:val="06D6D3EF"/>
    <w:rsid w:val="0778F344"/>
    <w:rsid w:val="07DFE69A"/>
    <w:rsid w:val="0A067535"/>
    <w:rsid w:val="0B98796E"/>
    <w:rsid w:val="0C9D5D02"/>
    <w:rsid w:val="0CC000BB"/>
    <w:rsid w:val="0DCC904E"/>
    <w:rsid w:val="0EDE0E2A"/>
    <w:rsid w:val="0F763658"/>
    <w:rsid w:val="0FF0F606"/>
    <w:rsid w:val="114C8B9B"/>
    <w:rsid w:val="11600665"/>
    <w:rsid w:val="1186C8E0"/>
    <w:rsid w:val="1215AEEC"/>
    <w:rsid w:val="18D0A4FA"/>
    <w:rsid w:val="1B8FFB00"/>
    <w:rsid w:val="1EEB5FA3"/>
    <w:rsid w:val="25AF2802"/>
    <w:rsid w:val="2975AED0"/>
    <w:rsid w:val="2A61843D"/>
    <w:rsid w:val="2B2D518D"/>
    <w:rsid w:val="2CAD4F92"/>
    <w:rsid w:val="3099BCC7"/>
    <w:rsid w:val="323C4355"/>
    <w:rsid w:val="34184094"/>
    <w:rsid w:val="36FCFD42"/>
    <w:rsid w:val="3700532B"/>
    <w:rsid w:val="374FE156"/>
    <w:rsid w:val="377A922F"/>
    <w:rsid w:val="3A878218"/>
    <w:rsid w:val="3B5A3719"/>
    <w:rsid w:val="3C21F1B3"/>
    <w:rsid w:val="4019C943"/>
    <w:rsid w:val="4186160D"/>
    <w:rsid w:val="48E0C099"/>
    <w:rsid w:val="4B619003"/>
    <w:rsid w:val="4E1B1B89"/>
    <w:rsid w:val="5856C380"/>
    <w:rsid w:val="5B8E6442"/>
    <w:rsid w:val="6040C07D"/>
    <w:rsid w:val="6061D565"/>
    <w:rsid w:val="613DC939"/>
    <w:rsid w:val="61FDA5C6"/>
    <w:rsid w:val="65CAB859"/>
    <w:rsid w:val="6ACB8322"/>
    <w:rsid w:val="6D864A58"/>
    <w:rsid w:val="6E1AF303"/>
    <w:rsid w:val="727DD05D"/>
    <w:rsid w:val="72EF02BF"/>
    <w:rsid w:val="75A1E273"/>
    <w:rsid w:val="75A5385C"/>
    <w:rsid w:val="762604E8"/>
    <w:rsid w:val="76B4EAF4"/>
    <w:rsid w:val="7C9D33F2"/>
    <w:rsid w:val="7EBFB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9F39D-BD11-4F85-9C33-13847DCD2485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603CCF87-5110-46FA-AD14-61C9AF1DF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C8CDCB-F747-4F55-B411-993AB56EB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412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50</cp:revision>
  <cp:lastPrinted>2016-02-14T22:35:00Z</cp:lastPrinted>
  <dcterms:created xsi:type="dcterms:W3CDTF">2018-10-11T09:56:00Z</dcterms:created>
  <dcterms:modified xsi:type="dcterms:W3CDTF">2024-02-20T14:52:00Z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